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4563A4" w:rsidRDefault="004E76BE">
      <w:pPr>
        <w:spacing w:before="0" w:after="0" w:line="360" w:lineRule="auto"/>
        <w:ind w:firstLine="560"/>
        <w:jc w:val="center"/>
        <w:rPr>
          <w:rFonts w:ascii="宋体" w:hAnsi="宋体"/>
          <w:sz w:val="28"/>
          <w:szCs w:val="28"/>
        </w:rPr>
      </w:pPr>
    </w:p>
    <w:p w:rsidR="004E76BE" w:rsidRPr="004563A4" w:rsidRDefault="004E76BE">
      <w:pPr>
        <w:spacing w:before="0" w:after="0" w:line="360" w:lineRule="auto"/>
        <w:ind w:firstLine="560"/>
        <w:jc w:val="center"/>
        <w:rPr>
          <w:rFonts w:ascii="宋体" w:hAnsi="宋体"/>
          <w:sz w:val="28"/>
          <w:szCs w:val="28"/>
        </w:rPr>
      </w:pPr>
    </w:p>
    <w:p w:rsidR="004E76BE" w:rsidRPr="004563A4" w:rsidRDefault="004E76BE">
      <w:pPr>
        <w:spacing w:before="0" w:after="0" w:line="360" w:lineRule="auto"/>
        <w:ind w:firstLine="560"/>
        <w:jc w:val="center"/>
        <w:rPr>
          <w:rFonts w:ascii="宋体" w:hAnsi="宋体"/>
          <w:sz w:val="28"/>
          <w:szCs w:val="28"/>
        </w:rPr>
      </w:pPr>
    </w:p>
    <w:p w:rsidR="004E76BE" w:rsidRPr="004563A4" w:rsidRDefault="004E76BE" w:rsidP="001132E0">
      <w:pPr>
        <w:spacing w:before="0" w:after="0" w:line="360" w:lineRule="auto"/>
        <w:ind w:firstLine="560"/>
        <w:jc w:val="center"/>
        <w:rPr>
          <w:rFonts w:ascii="宋体" w:hAnsi="宋体"/>
          <w:sz w:val="28"/>
          <w:szCs w:val="28"/>
        </w:rPr>
      </w:pPr>
    </w:p>
    <w:p w:rsidR="004E76BE" w:rsidRPr="004563A4" w:rsidRDefault="004E76BE" w:rsidP="001132E0">
      <w:pPr>
        <w:spacing w:before="0" w:after="0" w:line="360" w:lineRule="auto"/>
        <w:ind w:firstLine="562"/>
        <w:jc w:val="center"/>
        <w:rPr>
          <w:rFonts w:ascii="宋体" w:hAnsi="宋体"/>
          <w:b/>
          <w:sz w:val="28"/>
          <w:szCs w:val="28"/>
        </w:rPr>
      </w:pPr>
      <w:r w:rsidRPr="004563A4">
        <w:rPr>
          <w:rFonts w:ascii="宋体" w:hAnsi="宋体" w:hint="eastAsia"/>
          <w:b/>
          <w:sz w:val="28"/>
          <w:szCs w:val="28"/>
        </w:rPr>
        <w:t>陕西数据通</w:t>
      </w:r>
    </w:p>
    <w:p w:rsidR="004E76BE" w:rsidRPr="004563A4" w:rsidRDefault="004E76BE" w:rsidP="001132E0">
      <w:pPr>
        <w:spacing w:before="0" w:after="0" w:line="360" w:lineRule="auto"/>
        <w:ind w:firstLine="562"/>
        <w:jc w:val="center"/>
        <w:rPr>
          <w:rFonts w:ascii="宋体" w:hAnsi="宋体"/>
          <w:b/>
          <w:sz w:val="28"/>
          <w:szCs w:val="28"/>
        </w:rPr>
      </w:pPr>
      <w:r w:rsidRPr="004563A4">
        <w:rPr>
          <w:rFonts w:ascii="宋体" w:hAnsi="宋体" w:hint="eastAsia"/>
          <w:b/>
          <w:sz w:val="28"/>
          <w:szCs w:val="28"/>
        </w:rPr>
        <w:t>区域经济动态监测“陕西位置系列”</w:t>
      </w:r>
    </w:p>
    <w:p w:rsidR="004E76BE" w:rsidRPr="004563A4" w:rsidRDefault="004E76BE">
      <w:pPr>
        <w:tabs>
          <w:tab w:val="left" w:pos="1924"/>
        </w:tabs>
        <w:spacing w:before="0" w:after="0" w:line="360" w:lineRule="auto"/>
        <w:ind w:firstLine="562"/>
        <w:rPr>
          <w:rFonts w:ascii="宋体" w:hAnsi="宋体"/>
          <w:b/>
          <w:bCs/>
          <w:sz w:val="28"/>
          <w:szCs w:val="28"/>
        </w:rPr>
      </w:pPr>
    </w:p>
    <w:p w:rsidR="004E76BE" w:rsidRPr="004563A4" w:rsidRDefault="004E76BE">
      <w:pPr>
        <w:tabs>
          <w:tab w:val="left" w:pos="1924"/>
        </w:tabs>
        <w:spacing w:before="0" w:after="0" w:line="360" w:lineRule="auto"/>
        <w:ind w:firstLine="562"/>
        <w:rPr>
          <w:rFonts w:ascii="宋体" w:hAnsi="宋体"/>
          <w:b/>
          <w:bCs/>
          <w:sz w:val="28"/>
          <w:szCs w:val="28"/>
        </w:rPr>
      </w:pPr>
    </w:p>
    <w:p w:rsidR="004E76BE" w:rsidRPr="004563A4" w:rsidRDefault="004E76BE">
      <w:pPr>
        <w:tabs>
          <w:tab w:val="left" w:pos="1924"/>
        </w:tabs>
        <w:spacing w:before="0" w:after="0" w:line="360" w:lineRule="auto"/>
        <w:ind w:firstLine="562"/>
        <w:rPr>
          <w:rFonts w:ascii="宋体" w:hAnsi="宋体"/>
          <w:b/>
          <w:bCs/>
          <w:sz w:val="28"/>
          <w:szCs w:val="28"/>
        </w:rPr>
      </w:pPr>
    </w:p>
    <w:p w:rsidR="004E76BE" w:rsidRPr="004563A4" w:rsidRDefault="004E76BE" w:rsidP="004563A4">
      <w:pPr>
        <w:tabs>
          <w:tab w:val="left" w:pos="1924"/>
        </w:tabs>
        <w:spacing w:before="0" w:after="0" w:line="360" w:lineRule="auto"/>
        <w:ind w:firstLine="643"/>
        <w:jc w:val="center"/>
        <w:rPr>
          <w:rFonts w:ascii="宋体" w:hAnsi="宋体"/>
          <w:b/>
          <w:bCs/>
          <w:sz w:val="32"/>
          <w:szCs w:val="32"/>
        </w:rPr>
      </w:pPr>
      <w:r w:rsidRPr="004563A4">
        <w:rPr>
          <w:rFonts w:ascii="宋体" w:hAnsi="宋体" w:hint="eastAsia"/>
          <w:b/>
          <w:bCs/>
          <w:sz w:val="32"/>
          <w:szCs w:val="32"/>
        </w:rPr>
        <w:t>陕西</w:t>
      </w:r>
      <w:r w:rsidR="007854DD" w:rsidRPr="004563A4">
        <w:rPr>
          <w:rFonts w:ascii="宋体" w:hAnsi="宋体" w:hint="eastAsia"/>
          <w:b/>
          <w:bCs/>
          <w:sz w:val="32"/>
          <w:szCs w:val="32"/>
        </w:rPr>
        <w:t>人均GDP指数</w:t>
      </w:r>
      <w:r w:rsidR="00E36C96" w:rsidRPr="004563A4">
        <w:rPr>
          <w:rFonts w:ascii="宋体" w:hAnsi="宋体" w:hint="eastAsia"/>
          <w:b/>
          <w:bCs/>
          <w:sz w:val="32"/>
          <w:szCs w:val="32"/>
        </w:rPr>
        <w:t>位置监测</w:t>
      </w:r>
      <w:r w:rsidRPr="004563A4">
        <w:rPr>
          <w:rFonts w:ascii="宋体" w:hAnsi="宋体" w:hint="eastAsia"/>
          <w:b/>
          <w:bCs/>
          <w:sz w:val="32"/>
          <w:szCs w:val="32"/>
        </w:rPr>
        <w:t>报告</w:t>
      </w:r>
    </w:p>
    <w:p w:rsidR="004E76BE" w:rsidRPr="004563A4" w:rsidRDefault="004E76BE">
      <w:pPr>
        <w:tabs>
          <w:tab w:val="left" w:pos="1924"/>
        </w:tabs>
        <w:spacing w:before="0" w:after="0" w:line="360" w:lineRule="auto"/>
        <w:ind w:firstLine="562"/>
        <w:jc w:val="center"/>
        <w:rPr>
          <w:rFonts w:ascii="宋体" w:hAnsi="宋体"/>
          <w:b/>
          <w:bCs/>
          <w:sz w:val="28"/>
          <w:szCs w:val="28"/>
        </w:rPr>
      </w:pPr>
    </w:p>
    <w:p w:rsidR="004E76BE" w:rsidRPr="004563A4" w:rsidRDefault="004E76BE">
      <w:pPr>
        <w:tabs>
          <w:tab w:val="left" w:pos="1924"/>
        </w:tabs>
        <w:spacing w:before="0" w:after="0" w:line="360" w:lineRule="auto"/>
        <w:ind w:firstLine="562"/>
        <w:jc w:val="center"/>
        <w:rPr>
          <w:rFonts w:ascii="宋体" w:hAnsi="宋体"/>
          <w:b/>
          <w:bCs/>
          <w:sz w:val="28"/>
          <w:szCs w:val="28"/>
        </w:rPr>
      </w:pPr>
    </w:p>
    <w:p w:rsidR="004E76BE" w:rsidRPr="004563A4" w:rsidRDefault="00081A48" w:rsidP="00081A48">
      <w:pPr>
        <w:tabs>
          <w:tab w:val="left" w:pos="1924"/>
        </w:tabs>
        <w:spacing w:before="0" w:after="0" w:line="360" w:lineRule="auto"/>
        <w:ind w:firstLine="562"/>
        <w:jc w:val="center"/>
        <w:rPr>
          <w:rFonts w:ascii="宋体" w:hAnsi="宋体"/>
          <w:b/>
          <w:bCs/>
          <w:sz w:val="28"/>
          <w:szCs w:val="28"/>
        </w:rPr>
      </w:pPr>
      <w:r>
        <w:rPr>
          <w:rFonts w:ascii="宋体" w:hAnsi="宋体"/>
          <w:b/>
          <w:noProof/>
          <w:sz w:val="28"/>
          <w:szCs w:val="28"/>
        </w:rPr>
        <w:drawing>
          <wp:inline distT="0" distB="0" distL="0" distR="0" wp14:anchorId="4E8E2473" wp14:editId="3E192FB0">
            <wp:extent cx="1752600" cy="1752600"/>
            <wp:effectExtent l="0" t="0" r="0" b="0"/>
            <wp:docPr id="1"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4E76BE" w:rsidRPr="004563A4" w:rsidRDefault="004E76BE">
      <w:pPr>
        <w:tabs>
          <w:tab w:val="left" w:pos="1924"/>
        </w:tabs>
        <w:spacing w:before="0" w:after="0" w:line="360" w:lineRule="auto"/>
        <w:ind w:firstLine="562"/>
        <w:jc w:val="center"/>
        <w:rPr>
          <w:rFonts w:ascii="宋体" w:hAnsi="宋体"/>
          <w:b/>
          <w:bCs/>
          <w:sz w:val="28"/>
          <w:szCs w:val="28"/>
        </w:rPr>
      </w:pPr>
    </w:p>
    <w:p w:rsidR="004E76BE" w:rsidRPr="004563A4" w:rsidRDefault="004E76BE" w:rsidP="007E2B19">
      <w:pPr>
        <w:tabs>
          <w:tab w:val="left" w:pos="1924"/>
        </w:tabs>
        <w:spacing w:before="0" w:after="0" w:line="360" w:lineRule="auto"/>
        <w:ind w:firstLineChars="300" w:firstLine="843"/>
        <w:rPr>
          <w:rFonts w:ascii="宋体" w:hAnsi="宋体"/>
          <w:sz w:val="28"/>
          <w:szCs w:val="28"/>
        </w:rPr>
      </w:pPr>
      <w:r w:rsidRPr="004563A4">
        <w:rPr>
          <w:rFonts w:ascii="宋体" w:hAnsi="宋体" w:hint="eastAsia"/>
          <w:b/>
          <w:bCs/>
          <w:sz w:val="28"/>
          <w:szCs w:val="28"/>
        </w:rPr>
        <w:t>主办方：西安市商用信息系统分析及应用工程实验室</w:t>
      </w:r>
    </w:p>
    <w:p w:rsidR="007E2B19" w:rsidRPr="004563A4" w:rsidRDefault="004E76BE" w:rsidP="007E2B19">
      <w:pPr>
        <w:tabs>
          <w:tab w:val="left" w:pos="1924"/>
        </w:tabs>
        <w:spacing w:before="0" w:after="0" w:line="360" w:lineRule="auto"/>
        <w:ind w:firstLineChars="300" w:firstLine="843"/>
        <w:rPr>
          <w:rFonts w:ascii="宋体" w:hAnsi="宋体"/>
          <w:sz w:val="28"/>
          <w:szCs w:val="28"/>
        </w:rPr>
      </w:pPr>
      <w:r w:rsidRPr="004563A4">
        <w:rPr>
          <w:rFonts w:ascii="宋体" w:hAnsi="宋体" w:hint="eastAsia"/>
          <w:b/>
          <w:bCs/>
          <w:sz w:val="28"/>
          <w:szCs w:val="28"/>
        </w:rPr>
        <w:t>承办方：陕西方位市场信息咨询有限公司</w:t>
      </w:r>
    </w:p>
    <w:p w:rsidR="004E76BE" w:rsidRPr="004563A4" w:rsidRDefault="004E76BE" w:rsidP="007E2B19">
      <w:pPr>
        <w:tabs>
          <w:tab w:val="left" w:pos="1924"/>
        </w:tabs>
        <w:spacing w:before="0" w:after="0" w:line="360" w:lineRule="auto"/>
        <w:ind w:firstLineChars="300" w:firstLine="843"/>
        <w:rPr>
          <w:rFonts w:ascii="宋体" w:hAnsi="宋体"/>
          <w:sz w:val="28"/>
          <w:szCs w:val="28"/>
        </w:rPr>
      </w:pPr>
      <w:r w:rsidRPr="004563A4">
        <w:rPr>
          <w:rFonts w:ascii="宋体" w:hAnsi="宋体" w:hint="eastAsia"/>
          <w:b/>
          <w:bCs/>
          <w:sz w:val="28"/>
          <w:szCs w:val="28"/>
        </w:rPr>
        <w:t>指导方：教育部软科学研究基地中国管理问题研究中心</w:t>
      </w:r>
    </w:p>
    <w:p w:rsidR="00433F5F" w:rsidRPr="004563A4" w:rsidRDefault="00433F5F" w:rsidP="00433F5F">
      <w:pPr>
        <w:tabs>
          <w:tab w:val="left" w:pos="1924"/>
        </w:tabs>
        <w:spacing w:before="0" w:after="0" w:line="360" w:lineRule="auto"/>
        <w:ind w:firstLine="562"/>
        <w:jc w:val="center"/>
        <w:rPr>
          <w:rFonts w:ascii="宋体" w:hAnsi="宋体"/>
          <w:b/>
          <w:bCs/>
          <w:sz w:val="28"/>
          <w:szCs w:val="28"/>
        </w:rPr>
      </w:pPr>
    </w:p>
    <w:p w:rsidR="00433F5F" w:rsidRPr="004563A4" w:rsidRDefault="00433F5F" w:rsidP="00433F5F">
      <w:pPr>
        <w:tabs>
          <w:tab w:val="left" w:pos="1924"/>
        </w:tabs>
        <w:spacing w:before="0" w:after="0" w:line="360" w:lineRule="auto"/>
        <w:ind w:firstLine="562"/>
        <w:jc w:val="center"/>
        <w:rPr>
          <w:rFonts w:ascii="宋体" w:hAnsi="宋体"/>
          <w:b/>
          <w:bCs/>
          <w:sz w:val="28"/>
          <w:szCs w:val="28"/>
        </w:rPr>
      </w:pPr>
    </w:p>
    <w:p w:rsidR="004E76BE" w:rsidRPr="004563A4" w:rsidRDefault="004E76BE">
      <w:pPr>
        <w:pStyle w:val="TOC1"/>
        <w:spacing w:line="360" w:lineRule="auto"/>
        <w:ind w:firstLine="420"/>
        <w:jc w:val="center"/>
        <w:rPr>
          <w:rFonts w:ascii="宋体" w:hAnsi="宋体"/>
          <w:color w:val="000000"/>
        </w:rPr>
      </w:pPr>
      <w:r w:rsidRPr="004563A4">
        <w:rPr>
          <w:rFonts w:ascii="宋体" w:hAnsi="宋体" w:hint="eastAsia"/>
          <w:color w:val="000000"/>
          <w:lang w:val="zh-CN"/>
        </w:rPr>
        <w:t>目录</w:t>
      </w:r>
    </w:p>
    <w:p w:rsidR="00081A48" w:rsidRDefault="004E76BE" w:rsidP="00081A48">
      <w:pPr>
        <w:pStyle w:val="10"/>
        <w:tabs>
          <w:tab w:val="right" w:leader="dot" w:pos="8296"/>
        </w:tabs>
        <w:ind w:firstLine="560"/>
        <w:rPr>
          <w:rFonts w:asciiTheme="minorHAnsi" w:eastAsiaTheme="minorEastAsia" w:hAnsiTheme="minorHAnsi" w:cstheme="minorBidi"/>
          <w:noProof/>
        </w:rPr>
      </w:pPr>
      <w:r w:rsidRPr="004563A4">
        <w:rPr>
          <w:rFonts w:ascii="宋体" w:hAnsi="宋体" w:hint="eastAsia"/>
          <w:sz w:val="28"/>
          <w:szCs w:val="28"/>
        </w:rPr>
        <w:fldChar w:fldCharType="begin"/>
      </w:r>
      <w:r w:rsidRPr="004563A4">
        <w:rPr>
          <w:rFonts w:ascii="宋体" w:hAnsi="宋体" w:hint="eastAsia"/>
          <w:sz w:val="28"/>
          <w:szCs w:val="28"/>
        </w:rPr>
        <w:instrText xml:space="preserve"> TOC \o "1-3" \h \z \u </w:instrText>
      </w:r>
      <w:r w:rsidRPr="004563A4">
        <w:rPr>
          <w:rFonts w:ascii="宋体" w:hAnsi="宋体" w:hint="eastAsia"/>
          <w:sz w:val="28"/>
          <w:szCs w:val="28"/>
        </w:rPr>
        <w:fldChar w:fldCharType="separate"/>
      </w:r>
      <w:hyperlink w:anchor="_Toc454886388" w:history="1">
        <w:r w:rsidR="0060078B">
          <w:rPr>
            <w:rStyle w:val="a3"/>
            <w:rFonts w:ascii="宋体" w:hAnsi="宋体" w:hint="eastAsia"/>
            <w:noProof/>
            <w:kern w:val="0"/>
          </w:rPr>
          <w:t>一、陕西</w:t>
        </w:r>
        <w:bookmarkStart w:id="0" w:name="_GoBack"/>
        <w:bookmarkEnd w:id="0"/>
        <w:r w:rsidR="00081A48" w:rsidRPr="00D11DDB">
          <w:rPr>
            <w:rStyle w:val="a3"/>
            <w:rFonts w:ascii="宋体" w:hAnsi="宋体" w:hint="eastAsia"/>
            <w:noProof/>
            <w:kern w:val="0"/>
          </w:rPr>
          <w:t>人均</w:t>
        </w:r>
        <w:r w:rsidR="00081A48" w:rsidRPr="00D11DDB">
          <w:rPr>
            <w:rStyle w:val="a3"/>
            <w:rFonts w:ascii="宋体" w:hAnsi="宋体"/>
            <w:noProof/>
            <w:kern w:val="0"/>
          </w:rPr>
          <w:t>GDP</w:t>
        </w:r>
        <w:r w:rsidR="00081A48" w:rsidRPr="00D11DDB">
          <w:rPr>
            <w:rStyle w:val="a3"/>
            <w:rFonts w:ascii="宋体" w:hAnsi="宋体" w:hint="eastAsia"/>
            <w:noProof/>
            <w:kern w:val="0"/>
          </w:rPr>
          <w:t>指数位置监测</w:t>
        </w:r>
        <w:r w:rsidR="00081A48">
          <w:rPr>
            <w:noProof/>
            <w:webHidden/>
          </w:rPr>
          <w:tab/>
        </w:r>
        <w:r w:rsidR="00081A48">
          <w:rPr>
            <w:noProof/>
            <w:webHidden/>
          </w:rPr>
          <w:fldChar w:fldCharType="begin"/>
        </w:r>
        <w:r w:rsidR="00081A48">
          <w:rPr>
            <w:noProof/>
            <w:webHidden/>
          </w:rPr>
          <w:instrText xml:space="preserve"> PAGEREF _Toc454886388 \h </w:instrText>
        </w:r>
        <w:r w:rsidR="00081A48">
          <w:rPr>
            <w:noProof/>
            <w:webHidden/>
          </w:rPr>
        </w:r>
        <w:r w:rsidR="00081A48">
          <w:rPr>
            <w:noProof/>
            <w:webHidden/>
          </w:rPr>
          <w:fldChar w:fldCharType="separate"/>
        </w:r>
        <w:r w:rsidR="00081A48">
          <w:rPr>
            <w:noProof/>
            <w:webHidden/>
          </w:rPr>
          <w:t>3</w:t>
        </w:r>
        <w:r w:rsidR="00081A48">
          <w:rPr>
            <w:noProof/>
            <w:webHidden/>
          </w:rPr>
          <w:fldChar w:fldCharType="end"/>
        </w:r>
      </w:hyperlink>
    </w:p>
    <w:p w:rsidR="00081A48" w:rsidRDefault="00EE5480" w:rsidP="00081A48">
      <w:pPr>
        <w:pStyle w:val="30"/>
        <w:tabs>
          <w:tab w:val="right" w:leader="dot" w:pos="8296"/>
        </w:tabs>
        <w:ind w:firstLine="420"/>
        <w:rPr>
          <w:rFonts w:asciiTheme="minorHAnsi" w:eastAsiaTheme="minorEastAsia" w:hAnsiTheme="minorHAnsi" w:cstheme="minorBidi"/>
          <w:noProof/>
        </w:rPr>
      </w:pPr>
      <w:hyperlink w:anchor="_Toc454886389" w:history="1">
        <w:r w:rsidR="00081A48" w:rsidRPr="00D11DDB">
          <w:rPr>
            <w:rStyle w:val="a3"/>
            <w:rFonts w:ascii="宋体" w:hAnsi="宋体" w:hint="eastAsia"/>
            <w:noProof/>
          </w:rPr>
          <w:t>（</w:t>
        </w:r>
        <w:r w:rsidR="00081A48" w:rsidRPr="00D11DDB">
          <w:rPr>
            <w:rStyle w:val="a3"/>
            <w:rFonts w:ascii="宋体" w:hAnsi="宋体"/>
            <w:noProof/>
          </w:rPr>
          <w:t>1</w:t>
        </w:r>
        <w:r w:rsidR="00081A48" w:rsidRPr="00D11DDB">
          <w:rPr>
            <w:rStyle w:val="a3"/>
            <w:rFonts w:ascii="宋体" w:hAnsi="宋体" w:hint="eastAsia"/>
            <w:noProof/>
          </w:rPr>
          <w:t>）陕西省和国家人均</w:t>
        </w:r>
        <w:r w:rsidR="00081A48" w:rsidRPr="00D11DDB">
          <w:rPr>
            <w:rStyle w:val="a3"/>
            <w:rFonts w:ascii="宋体" w:hAnsi="宋体"/>
            <w:noProof/>
          </w:rPr>
          <w:t>GDP</w:t>
        </w:r>
        <w:r w:rsidR="00081A48" w:rsidRPr="00D11DDB">
          <w:rPr>
            <w:rStyle w:val="a3"/>
            <w:rFonts w:ascii="宋体" w:hAnsi="宋体" w:hint="eastAsia"/>
            <w:noProof/>
          </w:rPr>
          <w:t>指数趋势对比（</w:t>
        </w:r>
        <w:r w:rsidR="00081A48" w:rsidRPr="00D11DDB">
          <w:rPr>
            <w:rStyle w:val="a3"/>
            <w:rFonts w:ascii="宋体" w:hAnsi="宋体"/>
            <w:noProof/>
          </w:rPr>
          <w:t>2005</w:t>
        </w:r>
        <w:r w:rsidR="00081A48" w:rsidRPr="00D11DDB">
          <w:rPr>
            <w:rStyle w:val="a3"/>
            <w:rFonts w:ascii="宋体" w:hAnsi="宋体" w:hint="eastAsia"/>
            <w:noProof/>
          </w:rPr>
          <w:t>年～</w:t>
        </w:r>
        <w:r w:rsidR="00081A48" w:rsidRPr="00D11DDB">
          <w:rPr>
            <w:rStyle w:val="a3"/>
            <w:rFonts w:ascii="宋体" w:hAnsi="宋体"/>
            <w:noProof/>
          </w:rPr>
          <w:t>2014</w:t>
        </w:r>
        <w:r w:rsidR="00081A48" w:rsidRPr="00D11DDB">
          <w:rPr>
            <w:rStyle w:val="a3"/>
            <w:rFonts w:ascii="宋体" w:hAnsi="宋体" w:hint="eastAsia"/>
            <w:noProof/>
          </w:rPr>
          <w:t>年）</w:t>
        </w:r>
        <w:r w:rsidR="00081A48">
          <w:rPr>
            <w:noProof/>
            <w:webHidden/>
          </w:rPr>
          <w:tab/>
        </w:r>
        <w:r w:rsidR="00081A48">
          <w:rPr>
            <w:noProof/>
            <w:webHidden/>
          </w:rPr>
          <w:fldChar w:fldCharType="begin"/>
        </w:r>
        <w:r w:rsidR="00081A48">
          <w:rPr>
            <w:noProof/>
            <w:webHidden/>
          </w:rPr>
          <w:instrText xml:space="preserve"> PAGEREF _Toc454886389 \h </w:instrText>
        </w:r>
        <w:r w:rsidR="00081A48">
          <w:rPr>
            <w:noProof/>
            <w:webHidden/>
          </w:rPr>
        </w:r>
        <w:r w:rsidR="00081A48">
          <w:rPr>
            <w:noProof/>
            <w:webHidden/>
          </w:rPr>
          <w:fldChar w:fldCharType="separate"/>
        </w:r>
        <w:r w:rsidR="00081A48">
          <w:rPr>
            <w:noProof/>
            <w:webHidden/>
          </w:rPr>
          <w:t>3</w:t>
        </w:r>
        <w:r w:rsidR="00081A48">
          <w:rPr>
            <w:noProof/>
            <w:webHidden/>
          </w:rPr>
          <w:fldChar w:fldCharType="end"/>
        </w:r>
      </w:hyperlink>
    </w:p>
    <w:p w:rsidR="00081A48" w:rsidRDefault="00EE5480" w:rsidP="00081A48">
      <w:pPr>
        <w:pStyle w:val="30"/>
        <w:tabs>
          <w:tab w:val="right" w:leader="dot" w:pos="8296"/>
        </w:tabs>
        <w:ind w:firstLine="420"/>
        <w:rPr>
          <w:rFonts w:asciiTheme="minorHAnsi" w:eastAsiaTheme="minorEastAsia" w:hAnsiTheme="minorHAnsi" w:cstheme="minorBidi"/>
          <w:noProof/>
        </w:rPr>
      </w:pPr>
      <w:hyperlink w:anchor="_Toc454886390" w:history="1">
        <w:r w:rsidR="00081A48" w:rsidRPr="00D11DDB">
          <w:rPr>
            <w:rStyle w:val="a3"/>
            <w:rFonts w:ascii="宋体" w:hAnsi="宋体" w:hint="eastAsia"/>
            <w:noProof/>
            <w:kern w:val="0"/>
          </w:rPr>
          <w:t>（</w:t>
        </w:r>
        <w:r w:rsidR="00081A48" w:rsidRPr="00D11DDB">
          <w:rPr>
            <w:rStyle w:val="a3"/>
            <w:rFonts w:ascii="宋体" w:hAnsi="宋体"/>
            <w:noProof/>
            <w:kern w:val="0"/>
          </w:rPr>
          <w:t>2</w:t>
        </w:r>
        <w:r w:rsidR="00081A48" w:rsidRPr="00D11DDB">
          <w:rPr>
            <w:rStyle w:val="a3"/>
            <w:rFonts w:ascii="宋体" w:hAnsi="宋体" w:hint="eastAsia"/>
            <w:noProof/>
            <w:kern w:val="0"/>
          </w:rPr>
          <w:t>）人均</w:t>
        </w:r>
        <w:r w:rsidR="00081A48" w:rsidRPr="00D11DDB">
          <w:rPr>
            <w:rStyle w:val="a3"/>
            <w:rFonts w:ascii="宋体" w:hAnsi="宋体"/>
            <w:noProof/>
            <w:kern w:val="0"/>
          </w:rPr>
          <w:t>GDP</w:t>
        </w:r>
        <w:r w:rsidR="00081A48" w:rsidRPr="00D11DDB">
          <w:rPr>
            <w:rStyle w:val="a3"/>
            <w:rFonts w:ascii="宋体" w:hAnsi="宋体" w:hint="eastAsia"/>
            <w:noProof/>
            <w:kern w:val="0"/>
          </w:rPr>
          <w:t>指数全国省级排名（</w:t>
        </w:r>
        <w:r w:rsidR="00081A48" w:rsidRPr="00D11DDB">
          <w:rPr>
            <w:rStyle w:val="a3"/>
            <w:rFonts w:ascii="宋体" w:hAnsi="宋体"/>
            <w:noProof/>
            <w:kern w:val="0"/>
          </w:rPr>
          <w:t>2014</w:t>
        </w:r>
        <w:r w:rsidR="00081A48" w:rsidRPr="00D11DDB">
          <w:rPr>
            <w:rStyle w:val="a3"/>
            <w:rFonts w:ascii="宋体" w:hAnsi="宋体" w:hint="eastAsia"/>
            <w:noProof/>
            <w:kern w:val="0"/>
          </w:rPr>
          <w:t>年）</w:t>
        </w:r>
        <w:r w:rsidR="00081A48">
          <w:rPr>
            <w:noProof/>
            <w:webHidden/>
          </w:rPr>
          <w:tab/>
        </w:r>
        <w:r w:rsidR="00081A48">
          <w:rPr>
            <w:noProof/>
            <w:webHidden/>
          </w:rPr>
          <w:fldChar w:fldCharType="begin"/>
        </w:r>
        <w:r w:rsidR="00081A48">
          <w:rPr>
            <w:noProof/>
            <w:webHidden/>
          </w:rPr>
          <w:instrText xml:space="preserve"> PAGEREF _Toc454886390 \h </w:instrText>
        </w:r>
        <w:r w:rsidR="00081A48">
          <w:rPr>
            <w:noProof/>
            <w:webHidden/>
          </w:rPr>
        </w:r>
        <w:r w:rsidR="00081A48">
          <w:rPr>
            <w:noProof/>
            <w:webHidden/>
          </w:rPr>
          <w:fldChar w:fldCharType="separate"/>
        </w:r>
        <w:r w:rsidR="00081A48">
          <w:rPr>
            <w:noProof/>
            <w:webHidden/>
          </w:rPr>
          <w:t>3</w:t>
        </w:r>
        <w:r w:rsidR="00081A48">
          <w:rPr>
            <w:noProof/>
            <w:webHidden/>
          </w:rPr>
          <w:fldChar w:fldCharType="end"/>
        </w:r>
      </w:hyperlink>
    </w:p>
    <w:p w:rsidR="00081A48" w:rsidRDefault="00EE5480" w:rsidP="00081A48">
      <w:pPr>
        <w:pStyle w:val="30"/>
        <w:tabs>
          <w:tab w:val="right" w:leader="dot" w:pos="8296"/>
        </w:tabs>
        <w:ind w:firstLine="420"/>
        <w:rPr>
          <w:rFonts w:asciiTheme="minorHAnsi" w:eastAsiaTheme="minorEastAsia" w:hAnsiTheme="minorHAnsi" w:cstheme="minorBidi"/>
          <w:noProof/>
        </w:rPr>
      </w:pPr>
      <w:hyperlink w:anchor="_Toc454886391" w:history="1">
        <w:r w:rsidR="00081A48" w:rsidRPr="00D11DDB">
          <w:rPr>
            <w:rStyle w:val="a3"/>
            <w:rFonts w:ascii="宋体" w:hAnsi="宋体" w:hint="eastAsia"/>
            <w:noProof/>
            <w:kern w:val="0"/>
          </w:rPr>
          <w:t>（</w:t>
        </w:r>
        <w:r w:rsidR="00081A48" w:rsidRPr="00D11DDB">
          <w:rPr>
            <w:rStyle w:val="a3"/>
            <w:rFonts w:ascii="宋体" w:hAnsi="宋体"/>
            <w:noProof/>
            <w:kern w:val="0"/>
          </w:rPr>
          <w:t>3</w:t>
        </w:r>
        <w:r w:rsidR="00081A48" w:rsidRPr="00D11DDB">
          <w:rPr>
            <w:rStyle w:val="a3"/>
            <w:rFonts w:ascii="宋体" w:hAnsi="宋体" w:hint="eastAsia"/>
            <w:noProof/>
            <w:kern w:val="0"/>
          </w:rPr>
          <w:t>）关中</w:t>
        </w:r>
        <w:r w:rsidR="00081A48" w:rsidRPr="00D11DDB">
          <w:rPr>
            <w:rStyle w:val="a3"/>
            <w:rFonts w:ascii="宋体" w:hAnsi="宋体"/>
            <w:noProof/>
            <w:kern w:val="0"/>
          </w:rPr>
          <w:t>5</w:t>
        </w:r>
        <w:r w:rsidR="00081A48" w:rsidRPr="00D11DDB">
          <w:rPr>
            <w:rStyle w:val="a3"/>
            <w:rFonts w:ascii="宋体" w:hAnsi="宋体" w:hint="eastAsia"/>
            <w:noProof/>
            <w:kern w:val="0"/>
          </w:rPr>
          <w:t>市</w:t>
        </w:r>
        <w:r w:rsidR="00081A48" w:rsidRPr="00D11DDB">
          <w:rPr>
            <w:rStyle w:val="a3"/>
            <w:rFonts w:ascii="宋体" w:hAnsi="宋体"/>
            <w:noProof/>
            <w:kern w:val="0"/>
          </w:rPr>
          <w:t>1</w:t>
        </w:r>
        <w:r w:rsidR="00081A48" w:rsidRPr="00D11DDB">
          <w:rPr>
            <w:rStyle w:val="a3"/>
            <w:rFonts w:ascii="宋体" w:hAnsi="宋体" w:hint="eastAsia"/>
            <w:noProof/>
            <w:kern w:val="0"/>
          </w:rPr>
          <w:t>区人均</w:t>
        </w:r>
        <w:r w:rsidR="00081A48" w:rsidRPr="00D11DDB">
          <w:rPr>
            <w:rStyle w:val="a3"/>
            <w:rFonts w:ascii="宋体" w:hAnsi="宋体"/>
            <w:noProof/>
            <w:kern w:val="0"/>
          </w:rPr>
          <w:t>GDP</w:t>
        </w:r>
        <w:r w:rsidR="00081A48" w:rsidRPr="00D11DDB">
          <w:rPr>
            <w:rStyle w:val="a3"/>
            <w:rFonts w:ascii="宋体" w:hAnsi="宋体" w:hint="eastAsia"/>
            <w:noProof/>
            <w:kern w:val="0"/>
          </w:rPr>
          <w:t>指数趋势对比（</w:t>
        </w:r>
        <w:r w:rsidR="00081A48" w:rsidRPr="00D11DDB">
          <w:rPr>
            <w:rStyle w:val="a3"/>
            <w:rFonts w:ascii="宋体" w:hAnsi="宋体"/>
            <w:noProof/>
            <w:kern w:val="0"/>
          </w:rPr>
          <w:t>2005</w:t>
        </w:r>
        <w:r w:rsidR="00081A48" w:rsidRPr="00D11DDB">
          <w:rPr>
            <w:rStyle w:val="a3"/>
            <w:rFonts w:ascii="宋体" w:hAnsi="宋体" w:hint="eastAsia"/>
            <w:noProof/>
            <w:kern w:val="0"/>
          </w:rPr>
          <w:t>年</w:t>
        </w:r>
        <w:r w:rsidR="00081A48" w:rsidRPr="00D11DDB">
          <w:rPr>
            <w:rStyle w:val="a3"/>
            <w:rFonts w:ascii="宋体" w:hAnsi="宋体"/>
            <w:noProof/>
            <w:kern w:val="0"/>
          </w:rPr>
          <w:t>-2014</w:t>
        </w:r>
        <w:r w:rsidR="00081A48" w:rsidRPr="00D11DDB">
          <w:rPr>
            <w:rStyle w:val="a3"/>
            <w:rFonts w:ascii="宋体" w:hAnsi="宋体" w:hint="eastAsia"/>
            <w:noProof/>
            <w:kern w:val="0"/>
          </w:rPr>
          <w:t>年）</w:t>
        </w:r>
        <w:r w:rsidR="00081A48">
          <w:rPr>
            <w:noProof/>
            <w:webHidden/>
          </w:rPr>
          <w:tab/>
        </w:r>
        <w:r w:rsidR="00081A48">
          <w:rPr>
            <w:noProof/>
            <w:webHidden/>
          </w:rPr>
          <w:fldChar w:fldCharType="begin"/>
        </w:r>
        <w:r w:rsidR="00081A48">
          <w:rPr>
            <w:noProof/>
            <w:webHidden/>
          </w:rPr>
          <w:instrText xml:space="preserve"> PAGEREF _Toc454886391 \h </w:instrText>
        </w:r>
        <w:r w:rsidR="00081A48">
          <w:rPr>
            <w:noProof/>
            <w:webHidden/>
          </w:rPr>
        </w:r>
        <w:r w:rsidR="00081A48">
          <w:rPr>
            <w:noProof/>
            <w:webHidden/>
          </w:rPr>
          <w:fldChar w:fldCharType="separate"/>
        </w:r>
        <w:r w:rsidR="00081A48">
          <w:rPr>
            <w:noProof/>
            <w:webHidden/>
          </w:rPr>
          <w:t>4</w:t>
        </w:r>
        <w:r w:rsidR="00081A48">
          <w:rPr>
            <w:noProof/>
            <w:webHidden/>
          </w:rPr>
          <w:fldChar w:fldCharType="end"/>
        </w:r>
      </w:hyperlink>
    </w:p>
    <w:p w:rsidR="00081A48" w:rsidRDefault="00EE5480" w:rsidP="00081A48">
      <w:pPr>
        <w:pStyle w:val="30"/>
        <w:tabs>
          <w:tab w:val="right" w:leader="dot" w:pos="8296"/>
        </w:tabs>
        <w:ind w:firstLine="420"/>
        <w:rPr>
          <w:rFonts w:asciiTheme="minorHAnsi" w:eastAsiaTheme="minorEastAsia" w:hAnsiTheme="minorHAnsi" w:cstheme="minorBidi"/>
          <w:noProof/>
        </w:rPr>
      </w:pPr>
      <w:hyperlink w:anchor="_Toc454886392" w:history="1">
        <w:r w:rsidR="00081A48" w:rsidRPr="00D11DDB">
          <w:rPr>
            <w:rStyle w:val="a3"/>
            <w:rFonts w:ascii="宋体" w:hAnsi="宋体" w:hint="eastAsia"/>
            <w:noProof/>
            <w:kern w:val="0"/>
          </w:rPr>
          <w:t>（</w:t>
        </w:r>
        <w:r w:rsidR="00081A48" w:rsidRPr="00D11DDB">
          <w:rPr>
            <w:rStyle w:val="a3"/>
            <w:rFonts w:ascii="宋体" w:hAnsi="宋体"/>
            <w:noProof/>
            <w:kern w:val="0"/>
          </w:rPr>
          <w:t>4</w:t>
        </w:r>
        <w:r w:rsidR="00081A48" w:rsidRPr="00D11DDB">
          <w:rPr>
            <w:rStyle w:val="a3"/>
            <w:rFonts w:ascii="宋体" w:hAnsi="宋体" w:hint="eastAsia"/>
            <w:noProof/>
            <w:kern w:val="0"/>
          </w:rPr>
          <w:t>）陕北</w:t>
        </w:r>
        <w:r w:rsidR="00081A48" w:rsidRPr="00D11DDB">
          <w:rPr>
            <w:rStyle w:val="a3"/>
            <w:rFonts w:ascii="宋体" w:hAnsi="宋体"/>
            <w:noProof/>
            <w:kern w:val="0"/>
          </w:rPr>
          <w:t>2</w:t>
        </w:r>
        <w:r w:rsidR="00081A48" w:rsidRPr="00D11DDB">
          <w:rPr>
            <w:rStyle w:val="a3"/>
            <w:rFonts w:ascii="宋体" w:hAnsi="宋体" w:hint="eastAsia"/>
            <w:noProof/>
            <w:kern w:val="0"/>
          </w:rPr>
          <w:t>地市人均人均</w:t>
        </w:r>
        <w:r w:rsidR="00081A48" w:rsidRPr="00D11DDB">
          <w:rPr>
            <w:rStyle w:val="a3"/>
            <w:rFonts w:ascii="宋体" w:hAnsi="宋体"/>
            <w:noProof/>
            <w:kern w:val="0"/>
          </w:rPr>
          <w:t>GDP</w:t>
        </w:r>
        <w:r w:rsidR="00081A48" w:rsidRPr="00D11DDB">
          <w:rPr>
            <w:rStyle w:val="a3"/>
            <w:rFonts w:ascii="宋体" w:hAnsi="宋体" w:hint="eastAsia"/>
            <w:noProof/>
            <w:kern w:val="0"/>
          </w:rPr>
          <w:t>指数趋势对比（</w:t>
        </w:r>
        <w:r w:rsidR="00081A48" w:rsidRPr="00D11DDB">
          <w:rPr>
            <w:rStyle w:val="a3"/>
            <w:rFonts w:ascii="宋体" w:hAnsi="宋体"/>
            <w:noProof/>
            <w:kern w:val="0"/>
          </w:rPr>
          <w:t>2005</w:t>
        </w:r>
        <w:r w:rsidR="00081A48" w:rsidRPr="00D11DDB">
          <w:rPr>
            <w:rStyle w:val="a3"/>
            <w:rFonts w:ascii="宋体" w:hAnsi="宋体" w:hint="eastAsia"/>
            <w:noProof/>
            <w:kern w:val="0"/>
          </w:rPr>
          <w:t>年</w:t>
        </w:r>
        <w:r w:rsidR="00081A48" w:rsidRPr="00D11DDB">
          <w:rPr>
            <w:rStyle w:val="a3"/>
            <w:rFonts w:ascii="宋体" w:hAnsi="宋体"/>
            <w:noProof/>
            <w:kern w:val="0"/>
          </w:rPr>
          <w:t>-2014</w:t>
        </w:r>
        <w:r w:rsidR="00081A48" w:rsidRPr="00D11DDB">
          <w:rPr>
            <w:rStyle w:val="a3"/>
            <w:rFonts w:ascii="宋体" w:hAnsi="宋体" w:hint="eastAsia"/>
            <w:noProof/>
            <w:kern w:val="0"/>
          </w:rPr>
          <w:t>年）</w:t>
        </w:r>
        <w:r w:rsidR="00081A48">
          <w:rPr>
            <w:noProof/>
            <w:webHidden/>
          </w:rPr>
          <w:tab/>
        </w:r>
        <w:r w:rsidR="00081A48">
          <w:rPr>
            <w:noProof/>
            <w:webHidden/>
          </w:rPr>
          <w:fldChar w:fldCharType="begin"/>
        </w:r>
        <w:r w:rsidR="00081A48">
          <w:rPr>
            <w:noProof/>
            <w:webHidden/>
          </w:rPr>
          <w:instrText xml:space="preserve"> PAGEREF _Toc454886392 \h </w:instrText>
        </w:r>
        <w:r w:rsidR="00081A48">
          <w:rPr>
            <w:noProof/>
            <w:webHidden/>
          </w:rPr>
        </w:r>
        <w:r w:rsidR="00081A48">
          <w:rPr>
            <w:noProof/>
            <w:webHidden/>
          </w:rPr>
          <w:fldChar w:fldCharType="separate"/>
        </w:r>
        <w:r w:rsidR="00081A48">
          <w:rPr>
            <w:noProof/>
            <w:webHidden/>
          </w:rPr>
          <w:t>5</w:t>
        </w:r>
        <w:r w:rsidR="00081A48">
          <w:rPr>
            <w:noProof/>
            <w:webHidden/>
          </w:rPr>
          <w:fldChar w:fldCharType="end"/>
        </w:r>
      </w:hyperlink>
    </w:p>
    <w:p w:rsidR="00081A48" w:rsidRDefault="00EE5480" w:rsidP="00081A48">
      <w:pPr>
        <w:pStyle w:val="30"/>
        <w:tabs>
          <w:tab w:val="right" w:leader="dot" w:pos="8296"/>
        </w:tabs>
        <w:ind w:firstLine="420"/>
        <w:rPr>
          <w:rFonts w:asciiTheme="minorHAnsi" w:eastAsiaTheme="minorEastAsia" w:hAnsiTheme="minorHAnsi" w:cstheme="minorBidi"/>
          <w:noProof/>
        </w:rPr>
      </w:pPr>
      <w:hyperlink w:anchor="_Toc454886393" w:history="1">
        <w:r w:rsidR="00081A48" w:rsidRPr="00D11DDB">
          <w:rPr>
            <w:rStyle w:val="a3"/>
            <w:rFonts w:ascii="宋体" w:hAnsi="宋体" w:hint="eastAsia"/>
            <w:noProof/>
            <w:kern w:val="0"/>
          </w:rPr>
          <w:t>（</w:t>
        </w:r>
        <w:r w:rsidR="00081A48" w:rsidRPr="00D11DDB">
          <w:rPr>
            <w:rStyle w:val="a3"/>
            <w:rFonts w:ascii="宋体" w:hAnsi="宋体"/>
            <w:noProof/>
            <w:kern w:val="0"/>
          </w:rPr>
          <w:t>5</w:t>
        </w:r>
        <w:r w:rsidR="00081A48" w:rsidRPr="00D11DDB">
          <w:rPr>
            <w:rStyle w:val="a3"/>
            <w:rFonts w:ascii="宋体" w:hAnsi="宋体" w:hint="eastAsia"/>
            <w:noProof/>
            <w:kern w:val="0"/>
          </w:rPr>
          <w:t>）陕南</w:t>
        </w:r>
        <w:r w:rsidR="00081A48" w:rsidRPr="00D11DDB">
          <w:rPr>
            <w:rStyle w:val="a3"/>
            <w:rFonts w:ascii="宋体" w:hAnsi="宋体"/>
            <w:noProof/>
            <w:kern w:val="0"/>
          </w:rPr>
          <w:t>2</w:t>
        </w:r>
        <w:r w:rsidR="00081A48" w:rsidRPr="00D11DDB">
          <w:rPr>
            <w:rStyle w:val="a3"/>
            <w:rFonts w:ascii="宋体" w:hAnsi="宋体" w:hint="eastAsia"/>
            <w:noProof/>
            <w:kern w:val="0"/>
          </w:rPr>
          <w:t>地市人均</w:t>
        </w:r>
        <w:r w:rsidR="00081A48" w:rsidRPr="00D11DDB">
          <w:rPr>
            <w:rStyle w:val="a3"/>
            <w:rFonts w:ascii="宋体" w:hAnsi="宋体"/>
            <w:noProof/>
            <w:kern w:val="0"/>
          </w:rPr>
          <w:t>GDP</w:t>
        </w:r>
        <w:r w:rsidR="00081A48" w:rsidRPr="00D11DDB">
          <w:rPr>
            <w:rStyle w:val="a3"/>
            <w:rFonts w:ascii="宋体" w:hAnsi="宋体" w:hint="eastAsia"/>
            <w:noProof/>
            <w:kern w:val="0"/>
          </w:rPr>
          <w:t>指数趋势对比（</w:t>
        </w:r>
        <w:r w:rsidR="00081A48" w:rsidRPr="00D11DDB">
          <w:rPr>
            <w:rStyle w:val="a3"/>
            <w:rFonts w:ascii="宋体" w:hAnsi="宋体"/>
            <w:noProof/>
            <w:kern w:val="0"/>
          </w:rPr>
          <w:t>2005</w:t>
        </w:r>
        <w:r w:rsidR="00081A48" w:rsidRPr="00D11DDB">
          <w:rPr>
            <w:rStyle w:val="a3"/>
            <w:rFonts w:ascii="宋体" w:hAnsi="宋体" w:hint="eastAsia"/>
            <w:noProof/>
            <w:kern w:val="0"/>
          </w:rPr>
          <w:t>年</w:t>
        </w:r>
        <w:r w:rsidR="00081A48" w:rsidRPr="00D11DDB">
          <w:rPr>
            <w:rStyle w:val="a3"/>
            <w:rFonts w:ascii="宋体" w:hAnsi="宋体"/>
            <w:noProof/>
            <w:kern w:val="0"/>
          </w:rPr>
          <w:t>-2014</w:t>
        </w:r>
        <w:r w:rsidR="00081A48" w:rsidRPr="00D11DDB">
          <w:rPr>
            <w:rStyle w:val="a3"/>
            <w:rFonts w:ascii="宋体" w:hAnsi="宋体" w:hint="eastAsia"/>
            <w:noProof/>
            <w:kern w:val="0"/>
          </w:rPr>
          <w:t>年）</w:t>
        </w:r>
        <w:r w:rsidR="00081A48">
          <w:rPr>
            <w:noProof/>
            <w:webHidden/>
          </w:rPr>
          <w:tab/>
        </w:r>
        <w:r w:rsidR="00081A48">
          <w:rPr>
            <w:noProof/>
            <w:webHidden/>
          </w:rPr>
          <w:fldChar w:fldCharType="begin"/>
        </w:r>
        <w:r w:rsidR="00081A48">
          <w:rPr>
            <w:noProof/>
            <w:webHidden/>
          </w:rPr>
          <w:instrText xml:space="preserve"> PAGEREF _Toc454886393 \h </w:instrText>
        </w:r>
        <w:r w:rsidR="00081A48">
          <w:rPr>
            <w:noProof/>
            <w:webHidden/>
          </w:rPr>
        </w:r>
        <w:r w:rsidR="00081A48">
          <w:rPr>
            <w:noProof/>
            <w:webHidden/>
          </w:rPr>
          <w:fldChar w:fldCharType="separate"/>
        </w:r>
        <w:r w:rsidR="00081A48">
          <w:rPr>
            <w:noProof/>
            <w:webHidden/>
          </w:rPr>
          <w:t>5</w:t>
        </w:r>
        <w:r w:rsidR="00081A48">
          <w:rPr>
            <w:noProof/>
            <w:webHidden/>
          </w:rPr>
          <w:fldChar w:fldCharType="end"/>
        </w:r>
      </w:hyperlink>
    </w:p>
    <w:p w:rsidR="00081A48" w:rsidRDefault="00EE5480" w:rsidP="00081A48">
      <w:pPr>
        <w:pStyle w:val="10"/>
        <w:tabs>
          <w:tab w:val="right" w:leader="dot" w:pos="8296"/>
        </w:tabs>
        <w:ind w:firstLine="420"/>
        <w:rPr>
          <w:rFonts w:asciiTheme="minorHAnsi" w:eastAsiaTheme="minorEastAsia" w:hAnsiTheme="minorHAnsi" w:cstheme="minorBidi"/>
          <w:noProof/>
        </w:rPr>
      </w:pPr>
      <w:hyperlink w:anchor="_Toc454886394" w:history="1">
        <w:r w:rsidR="00081A48" w:rsidRPr="00D11DDB">
          <w:rPr>
            <w:rStyle w:val="a3"/>
            <w:rFonts w:ascii="宋体" w:hAnsi="宋体" w:hint="eastAsia"/>
            <w:noProof/>
            <w:kern w:val="0"/>
          </w:rPr>
          <w:t>二、服务方式介绍</w:t>
        </w:r>
        <w:r w:rsidR="00081A48">
          <w:rPr>
            <w:noProof/>
            <w:webHidden/>
          </w:rPr>
          <w:tab/>
        </w:r>
        <w:r w:rsidR="00081A48">
          <w:rPr>
            <w:noProof/>
            <w:webHidden/>
          </w:rPr>
          <w:fldChar w:fldCharType="begin"/>
        </w:r>
        <w:r w:rsidR="00081A48">
          <w:rPr>
            <w:noProof/>
            <w:webHidden/>
          </w:rPr>
          <w:instrText xml:space="preserve"> PAGEREF _Toc454886394 \h </w:instrText>
        </w:r>
        <w:r w:rsidR="00081A48">
          <w:rPr>
            <w:noProof/>
            <w:webHidden/>
          </w:rPr>
        </w:r>
        <w:r w:rsidR="00081A48">
          <w:rPr>
            <w:noProof/>
            <w:webHidden/>
          </w:rPr>
          <w:fldChar w:fldCharType="separate"/>
        </w:r>
        <w:r w:rsidR="00081A48">
          <w:rPr>
            <w:noProof/>
            <w:webHidden/>
          </w:rPr>
          <w:t>7</w:t>
        </w:r>
        <w:r w:rsidR="00081A48">
          <w:rPr>
            <w:noProof/>
            <w:webHidden/>
          </w:rPr>
          <w:fldChar w:fldCharType="end"/>
        </w:r>
      </w:hyperlink>
    </w:p>
    <w:p w:rsidR="00081A48" w:rsidRDefault="00EE5480" w:rsidP="00081A48">
      <w:pPr>
        <w:pStyle w:val="10"/>
        <w:tabs>
          <w:tab w:val="right" w:leader="dot" w:pos="8296"/>
        </w:tabs>
        <w:ind w:firstLine="420"/>
        <w:rPr>
          <w:rFonts w:asciiTheme="minorHAnsi" w:eastAsiaTheme="minorEastAsia" w:hAnsiTheme="minorHAnsi" w:cstheme="minorBidi"/>
          <w:noProof/>
        </w:rPr>
      </w:pPr>
      <w:hyperlink w:anchor="_Toc454886395" w:history="1">
        <w:r w:rsidR="00081A48" w:rsidRPr="00D11DDB">
          <w:rPr>
            <w:rStyle w:val="a3"/>
            <w:rFonts w:ascii="宋体" w:hAnsi="宋体" w:hint="eastAsia"/>
            <w:noProof/>
            <w:kern w:val="0"/>
          </w:rPr>
          <w:t>三、服务支持单位</w:t>
        </w:r>
        <w:r w:rsidR="00081A48">
          <w:rPr>
            <w:noProof/>
            <w:webHidden/>
          </w:rPr>
          <w:tab/>
        </w:r>
        <w:r w:rsidR="00081A48">
          <w:rPr>
            <w:noProof/>
            <w:webHidden/>
          </w:rPr>
          <w:fldChar w:fldCharType="begin"/>
        </w:r>
        <w:r w:rsidR="00081A48">
          <w:rPr>
            <w:noProof/>
            <w:webHidden/>
          </w:rPr>
          <w:instrText xml:space="preserve"> PAGEREF _Toc454886395 \h </w:instrText>
        </w:r>
        <w:r w:rsidR="00081A48">
          <w:rPr>
            <w:noProof/>
            <w:webHidden/>
          </w:rPr>
        </w:r>
        <w:r w:rsidR="00081A48">
          <w:rPr>
            <w:noProof/>
            <w:webHidden/>
          </w:rPr>
          <w:fldChar w:fldCharType="separate"/>
        </w:r>
        <w:r w:rsidR="00081A48">
          <w:rPr>
            <w:noProof/>
            <w:webHidden/>
          </w:rPr>
          <w:t>8</w:t>
        </w:r>
        <w:r w:rsidR="00081A48">
          <w:rPr>
            <w:noProof/>
            <w:webHidden/>
          </w:rPr>
          <w:fldChar w:fldCharType="end"/>
        </w:r>
      </w:hyperlink>
    </w:p>
    <w:p w:rsidR="00081A48" w:rsidRDefault="00081A48" w:rsidP="00081A48">
      <w:pPr>
        <w:pStyle w:val="10"/>
        <w:tabs>
          <w:tab w:val="right" w:leader="dot" w:pos="8296"/>
        </w:tabs>
        <w:ind w:firstLine="420"/>
        <w:rPr>
          <w:rFonts w:asciiTheme="minorHAnsi" w:eastAsiaTheme="minorEastAsia" w:hAnsiTheme="minorHAnsi" w:cstheme="minorBidi"/>
          <w:noProof/>
        </w:rPr>
      </w:pPr>
    </w:p>
    <w:p w:rsidR="004E76BE" w:rsidRPr="004563A4" w:rsidRDefault="004E76BE" w:rsidP="004563A4">
      <w:pPr>
        <w:spacing w:line="360" w:lineRule="auto"/>
        <w:ind w:firstLine="560"/>
        <w:rPr>
          <w:rFonts w:ascii="宋体" w:hAnsi="宋体"/>
          <w:sz w:val="28"/>
          <w:szCs w:val="28"/>
        </w:rPr>
        <w:sectPr w:rsidR="004E76BE" w:rsidRPr="004563A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4563A4">
        <w:rPr>
          <w:rFonts w:ascii="宋体" w:hAnsi="宋体" w:hint="eastAsia"/>
          <w:sz w:val="28"/>
          <w:szCs w:val="28"/>
        </w:rPr>
        <w:fldChar w:fldCharType="end"/>
      </w:r>
    </w:p>
    <w:p w:rsidR="008A00A5" w:rsidRPr="004563A4" w:rsidRDefault="008A00A5" w:rsidP="008A00A5">
      <w:pPr>
        <w:pStyle w:val="1"/>
        <w:spacing w:before="0" w:after="0" w:line="360" w:lineRule="auto"/>
        <w:ind w:firstLineChars="0" w:firstLine="0"/>
        <w:rPr>
          <w:rFonts w:ascii="宋体" w:hAnsi="宋体"/>
          <w:kern w:val="0"/>
          <w:sz w:val="28"/>
          <w:szCs w:val="28"/>
        </w:rPr>
      </w:pPr>
      <w:bookmarkStart w:id="1" w:name="_Toc454886388"/>
      <w:r w:rsidRPr="004563A4">
        <w:rPr>
          <w:rFonts w:ascii="宋体" w:hAnsi="宋体" w:hint="eastAsia"/>
          <w:kern w:val="0"/>
          <w:sz w:val="28"/>
          <w:szCs w:val="28"/>
        </w:rPr>
        <w:lastRenderedPageBreak/>
        <w:t>一、陕西</w:t>
      </w:r>
      <w:r w:rsidR="007854DD" w:rsidRPr="004563A4">
        <w:rPr>
          <w:rFonts w:ascii="宋体" w:hAnsi="宋体" w:hint="eastAsia"/>
          <w:kern w:val="0"/>
          <w:sz w:val="28"/>
          <w:szCs w:val="28"/>
        </w:rPr>
        <w:t>人均GDP指数</w:t>
      </w:r>
      <w:r w:rsidRPr="004563A4">
        <w:rPr>
          <w:rFonts w:ascii="宋体" w:hAnsi="宋体" w:hint="eastAsia"/>
          <w:kern w:val="0"/>
          <w:sz w:val="28"/>
          <w:szCs w:val="28"/>
        </w:rPr>
        <w:t>位置监测</w:t>
      </w:r>
      <w:bookmarkEnd w:id="1"/>
    </w:p>
    <w:p w:rsidR="00BA5AAD" w:rsidRPr="004563A4" w:rsidRDefault="00BA5AAD" w:rsidP="004563A4">
      <w:pPr>
        <w:pStyle w:val="3"/>
        <w:ind w:firstLine="560"/>
        <w:rPr>
          <w:rFonts w:ascii="宋体" w:hAnsi="宋体"/>
          <w:sz w:val="28"/>
          <w:szCs w:val="28"/>
        </w:rPr>
      </w:pPr>
      <w:bookmarkStart w:id="2" w:name="_Toc454886389"/>
      <w:r w:rsidRPr="004563A4">
        <w:rPr>
          <w:rFonts w:ascii="宋体" w:hAnsi="宋体" w:hint="eastAsia"/>
          <w:sz w:val="28"/>
          <w:szCs w:val="28"/>
        </w:rPr>
        <w:t>（1）</w:t>
      </w:r>
      <w:r w:rsidRPr="004563A4">
        <w:rPr>
          <w:rFonts w:ascii="宋体" w:hAnsi="宋体"/>
          <w:sz w:val="28"/>
          <w:szCs w:val="28"/>
        </w:rPr>
        <w:t>陕西省和国家</w:t>
      </w:r>
      <w:r w:rsidR="007854DD" w:rsidRPr="004563A4">
        <w:rPr>
          <w:rFonts w:ascii="宋体" w:hAnsi="宋体"/>
          <w:sz w:val="28"/>
          <w:szCs w:val="28"/>
        </w:rPr>
        <w:t>人均GDP指数</w:t>
      </w:r>
      <w:r w:rsidRPr="004563A4">
        <w:rPr>
          <w:rFonts w:ascii="宋体" w:hAnsi="宋体"/>
          <w:sz w:val="28"/>
          <w:szCs w:val="28"/>
        </w:rPr>
        <w:t>趋势对比（2005年～2014年）</w:t>
      </w:r>
      <w:bookmarkEnd w:id="2"/>
    </w:p>
    <w:p w:rsidR="00BA5AAD" w:rsidRPr="004563A4" w:rsidRDefault="00BA5AAD" w:rsidP="00805142">
      <w:pPr>
        <w:spacing w:line="360" w:lineRule="auto"/>
        <w:ind w:firstLine="560"/>
        <w:rPr>
          <w:rFonts w:ascii="宋体" w:hAnsi="宋体"/>
          <w:kern w:val="0"/>
          <w:sz w:val="28"/>
          <w:szCs w:val="28"/>
        </w:rPr>
      </w:pPr>
      <w:r w:rsidRPr="004563A4">
        <w:rPr>
          <w:rFonts w:ascii="宋体" w:hAnsi="宋体" w:hint="eastAsia"/>
          <w:kern w:val="0"/>
          <w:sz w:val="28"/>
          <w:szCs w:val="28"/>
        </w:rPr>
        <w:t>现在我们将2005年～2014年陕西省和国家</w:t>
      </w:r>
      <w:r w:rsidR="007854DD" w:rsidRPr="004563A4">
        <w:rPr>
          <w:rFonts w:ascii="宋体" w:hAnsi="宋体" w:hint="eastAsia"/>
          <w:kern w:val="0"/>
          <w:sz w:val="28"/>
          <w:szCs w:val="28"/>
        </w:rPr>
        <w:t>人均GDP指数</w:t>
      </w:r>
      <w:r w:rsidRPr="004563A4">
        <w:rPr>
          <w:rFonts w:ascii="宋体" w:hAnsi="宋体" w:hint="eastAsia"/>
          <w:kern w:val="0"/>
          <w:sz w:val="28"/>
          <w:szCs w:val="28"/>
        </w:rPr>
        <w:t>进行对比，如下图:</w:t>
      </w:r>
    </w:p>
    <w:p w:rsidR="00BA5AAD" w:rsidRPr="004563A4" w:rsidRDefault="00F6390F" w:rsidP="00805142">
      <w:pPr>
        <w:widowControl/>
        <w:spacing w:line="360" w:lineRule="auto"/>
        <w:ind w:firstLineChars="0" w:firstLine="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4622800" cy="2466975"/>
            <wp:effectExtent l="0" t="0" r="25400" b="952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5AAD" w:rsidRPr="004563A4" w:rsidRDefault="00BA5AAD" w:rsidP="00805142">
      <w:pPr>
        <w:spacing w:line="360" w:lineRule="auto"/>
        <w:ind w:firstLine="560"/>
        <w:rPr>
          <w:rFonts w:ascii="宋体" w:hAnsi="宋体"/>
          <w:kern w:val="0"/>
          <w:sz w:val="28"/>
          <w:szCs w:val="28"/>
        </w:rPr>
      </w:pPr>
      <w:r w:rsidRPr="004563A4">
        <w:rPr>
          <w:rFonts w:ascii="宋体" w:hAnsi="宋体" w:hint="eastAsia"/>
          <w:kern w:val="0"/>
          <w:sz w:val="28"/>
          <w:szCs w:val="28"/>
        </w:rPr>
        <w:t>上图反映了在2005年-2014年期间，陕西</w:t>
      </w:r>
      <w:r w:rsidR="00E131AD" w:rsidRPr="004563A4">
        <w:rPr>
          <w:rFonts w:ascii="宋体" w:hAnsi="宋体" w:hint="eastAsia"/>
          <w:kern w:val="0"/>
          <w:sz w:val="28"/>
          <w:szCs w:val="28"/>
        </w:rPr>
        <w:t>人均</w:t>
      </w:r>
      <w:r w:rsidRPr="004563A4">
        <w:rPr>
          <w:rFonts w:ascii="宋体" w:hAnsi="宋体" w:hint="eastAsia"/>
          <w:kern w:val="0"/>
          <w:sz w:val="28"/>
          <w:szCs w:val="28"/>
        </w:rPr>
        <w:t>GDP增速高于全国</w:t>
      </w:r>
      <w:r w:rsidR="002428F1" w:rsidRPr="004563A4">
        <w:rPr>
          <w:rFonts w:ascii="宋体" w:hAnsi="宋体" w:hint="eastAsia"/>
          <w:kern w:val="0"/>
          <w:sz w:val="28"/>
          <w:szCs w:val="28"/>
        </w:rPr>
        <w:t>人均</w:t>
      </w:r>
      <w:r w:rsidRPr="004563A4">
        <w:rPr>
          <w:rFonts w:ascii="宋体" w:hAnsi="宋体" w:hint="eastAsia"/>
          <w:kern w:val="0"/>
          <w:sz w:val="28"/>
          <w:szCs w:val="28"/>
        </w:rPr>
        <w:t>GDP增速。</w:t>
      </w:r>
    </w:p>
    <w:p w:rsidR="00BA5AAD" w:rsidRPr="004563A4" w:rsidRDefault="00BA5AAD" w:rsidP="004563A4">
      <w:pPr>
        <w:pStyle w:val="3"/>
        <w:ind w:firstLine="560"/>
        <w:rPr>
          <w:rFonts w:ascii="宋体" w:hAnsi="宋体"/>
          <w:kern w:val="0"/>
          <w:sz w:val="28"/>
          <w:szCs w:val="28"/>
        </w:rPr>
      </w:pPr>
      <w:bookmarkStart w:id="3" w:name="_Toc454886390"/>
      <w:r w:rsidRPr="004563A4">
        <w:rPr>
          <w:rFonts w:ascii="宋体" w:hAnsi="宋体" w:hint="eastAsia"/>
          <w:kern w:val="0"/>
          <w:sz w:val="28"/>
          <w:szCs w:val="28"/>
        </w:rPr>
        <w:t>（2）</w:t>
      </w:r>
      <w:r w:rsidR="007854DD" w:rsidRPr="004563A4">
        <w:rPr>
          <w:rFonts w:ascii="宋体" w:hAnsi="宋体"/>
          <w:kern w:val="0"/>
          <w:sz w:val="28"/>
          <w:szCs w:val="28"/>
        </w:rPr>
        <w:t>人均GDP指数</w:t>
      </w:r>
      <w:r w:rsidRPr="004563A4">
        <w:rPr>
          <w:rFonts w:ascii="宋体" w:hAnsi="宋体"/>
          <w:kern w:val="0"/>
          <w:sz w:val="28"/>
          <w:szCs w:val="28"/>
        </w:rPr>
        <w:t>全国省级排名（2014年</w:t>
      </w:r>
      <w:r w:rsidRPr="004563A4">
        <w:rPr>
          <w:rFonts w:ascii="宋体" w:hAnsi="宋体" w:hint="eastAsia"/>
          <w:kern w:val="0"/>
          <w:sz w:val="28"/>
          <w:szCs w:val="28"/>
        </w:rPr>
        <w:t>）</w:t>
      </w:r>
      <w:bookmarkEnd w:id="3"/>
    </w:p>
    <w:p w:rsidR="00E131AD" w:rsidRPr="004563A4" w:rsidRDefault="00BA5AAD" w:rsidP="00E131AD">
      <w:pPr>
        <w:spacing w:line="360" w:lineRule="auto"/>
        <w:ind w:firstLine="560"/>
        <w:rPr>
          <w:rFonts w:ascii="宋体" w:hAnsi="宋体"/>
          <w:kern w:val="0"/>
          <w:sz w:val="28"/>
          <w:szCs w:val="28"/>
        </w:rPr>
      </w:pPr>
      <w:r w:rsidRPr="004563A4">
        <w:rPr>
          <w:rFonts w:ascii="宋体" w:hAnsi="宋体" w:hint="eastAsia"/>
          <w:kern w:val="0"/>
          <w:sz w:val="28"/>
          <w:szCs w:val="28"/>
        </w:rPr>
        <w:t>现在我们将2014年全国省级</w:t>
      </w:r>
      <w:r w:rsidR="007854DD" w:rsidRPr="004563A4">
        <w:rPr>
          <w:rFonts w:ascii="宋体" w:hAnsi="宋体" w:hint="eastAsia"/>
          <w:kern w:val="0"/>
          <w:sz w:val="28"/>
          <w:szCs w:val="28"/>
        </w:rPr>
        <w:t>人均GDP指数</w:t>
      </w:r>
      <w:r w:rsidRPr="004563A4">
        <w:rPr>
          <w:rFonts w:ascii="宋体" w:hAnsi="宋体" w:hint="eastAsia"/>
          <w:kern w:val="0"/>
          <w:sz w:val="28"/>
          <w:szCs w:val="28"/>
        </w:rPr>
        <w:t>进行对比，如下图：</w:t>
      </w:r>
    </w:p>
    <w:p w:rsidR="00BA5AAD" w:rsidRPr="004563A4" w:rsidRDefault="00F6390F" w:rsidP="00805142">
      <w:pPr>
        <w:widowControl/>
        <w:spacing w:line="360" w:lineRule="auto"/>
        <w:ind w:firstLineChars="0" w:firstLine="0"/>
        <w:jc w:val="center"/>
        <w:rPr>
          <w:rFonts w:ascii="宋体" w:hAnsi="宋体" w:cs="Helvetica"/>
          <w:color w:val="3E3E3E"/>
          <w:kern w:val="0"/>
          <w:sz w:val="28"/>
          <w:szCs w:val="28"/>
        </w:rPr>
      </w:pPr>
      <w:r>
        <w:rPr>
          <w:rFonts w:ascii="宋体" w:hAnsi="宋体" w:cs="Helvetica"/>
          <w:noProof/>
          <w:color w:val="3E3E3E"/>
          <w:kern w:val="0"/>
          <w:sz w:val="28"/>
          <w:szCs w:val="28"/>
        </w:rPr>
        <w:lastRenderedPageBreak/>
        <w:drawing>
          <wp:inline distT="0" distB="0" distL="0" distR="0">
            <wp:extent cx="5324475" cy="2066925"/>
            <wp:effectExtent l="19050" t="19050" r="28575" b="28575"/>
            <wp:docPr id="3" name="图片 3" descr="QQ截图2016040609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04060939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4475" cy="2066925"/>
                    </a:xfrm>
                    <a:prstGeom prst="rect">
                      <a:avLst/>
                    </a:prstGeom>
                    <a:noFill/>
                    <a:ln w="6350" cmpd="sng">
                      <a:solidFill>
                        <a:srgbClr val="000000"/>
                      </a:solidFill>
                      <a:miter lim="800000"/>
                      <a:headEnd/>
                      <a:tailEnd/>
                    </a:ln>
                    <a:effectLst/>
                  </pic:spPr>
                </pic:pic>
              </a:graphicData>
            </a:graphic>
          </wp:inline>
        </w:drawing>
      </w:r>
    </w:p>
    <w:p w:rsidR="00BA5AAD" w:rsidRPr="004563A4" w:rsidRDefault="00BA5AAD" w:rsidP="002428F1">
      <w:pPr>
        <w:widowControl/>
        <w:spacing w:line="360" w:lineRule="auto"/>
        <w:ind w:firstLineChars="0" w:firstLine="0"/>
        <w:jc w:val="left"/>
        <w:rPr>
          <w:rFonts w:ascii="宋体" w:hAnsi="宋体" w:cs="Helvetica"/>
          <w:color w:val="3E3E3E"/>
          <w:kern w:val="0"/>
          <w:sz w:val="28"/>
          <w:szCs w:val="28"/>
        </w:rPr>
      </w:pPr>
      <w:r w:rsidRPr="004563A4">
        <w:rPr>
          <w:rFonts w:ascii="宋体" w:hAnsi="宋体" w:cs="Helvetica" w:hint="eastAsia"/>
          <w:color w:val="3E3E3E"/>
          <w:kern w:val="0"/>
          <w:sz w:val="28"/>
          <w:szCs w:val="28"/>
        </w:rPr>
        <w:t xml:space="preserve"> </w:t>
      </w:r>
      <w:r w:rsidR="004563A4">
        <w:rPr>
          <w:rFonts w:ascii="宋体" w:hAnsi="宋体" w:cs="Helvetica" w:hint="eastAsia"/>
          <w:color w:val="3E3E3E"/>
          <w:kern w:val="0"/>
          <w:sz w:val="28"/>
          <w:szCs w:val="28"/>
        </w:rPr>
        <w:t xml:space="preserve">  </w:t>
      </w:r>
      <w:r w:rsidRPr="004563A4">
        <w:rPr>
          <w:rFonts w:ascii="宋体" w:hAnsi="宋体" w:cs="Helvetica" w:hint="eastAsia"/>
          <w:color w:val="3E3E3E"/>
          <w:kern w:val="0"/>
          <w:sz w:val="28"/>
          <w:szCs w:val="28"/>
        </w:rPr>
        <w:t>由图可看出，2014年陕西省</w:t>
      </w:r>
      <w:r w:rsidR="007854DD" w:rsidRPr="004563A4">
        <w:rPr>
          <w:rFonts w:ascii="宋体" w:hAnsi="宋体" w:cs="Helvetica" w:hint="eastAsia"/>
          <w:color w:val="3E3E3E"/>
          <w:kern w:val="0"/>
          <w:sz w:val="28"/>
          <w:szCs w:val="28"/>
        </w:rPr>
        <w:t>人均GDP指数</w:t>
      </w:r>
      <w:r w:rsidRPr="004563A4">
        <w:rPr>
          <w:rFonts w:ascii="宋体" w:hAnsi="宋体" w:cs="Helvetica" w:hint="eastAsia"/>
          <w:color w:val="3E3E3E"/>
          <w:kern w:val="0"/>
          <w:sz w:val="28"/>
          <w:szCs w:val="28"/>
        </w:rPr>
        <w:t>为109.</w:t>
      </w:r>
      <w:r w:rsidR="00E131AD" w:rsidRPr="004563A4">
        <w:rPr>
          <w:rFonts w:ascii="宋体" w:hAnsi="宋体" w:cs="Helvetica" w:hint="eastAsia"/>
          <w:color w:val="3E3E3E"/>
          <w:kern w:val="0"/>
          <w:sz w:val="28"/>
          <w:szCs w:val="28"/>
        </w:rPr>
        <w:t>4</w:t>
      </w:r>
      <w:r w:rsidRPr="004563A4">
        <w:rPr>
          <w:rFonts w:ascii="宋体" w:hAnsi="宋体" w:cs="Helvetica" w:hint="eastAsia"/>
          <w:color w:val="3E3E3E"/>
          <w:kern w:val="0"/>
          <w:sz w:val="28"/>
          <w:szCs w:val="28"/>
        </w:rPr>
        <w:t>，排名第</w:t>
      </w:r>
      <w:r w:rsidR="00E131AD" w:rsidRPr="004563A4">
        <w:rPr>
          <w:rFonts w:ascii="宋体" w:hAnsi="宋体" w:cs="Helvetica" w:hint="eastAsia"/>
          <w:color w:val="3E3E3E"/>
          <w:kern w:val="0"/>
          <w:sz w:val="28"/>
          <w:szCs w:val="28"/>
        </w:rPr>
        <w:t>3</w:t>
      </w:r>
      <w:r w:rsidRPr="004563A4">
        <w:rPr>
          <w:rFonts w:ascii="宋体" w:hAnsi="宋体" w:cs="Helvetica" w:hint="eastAsia"/>
          <w:color w:val="3E3E3E"/>
          <w:kern w:val="0"/>
          <w:sz w:val="28"/>
          <w:szCs w:val="28"/>
        </w:rPr>
        <w:t>位</w:t>
      </w:r>
      <w:r w:rsidR="002428F1" w:rsidRPr="004563A4">
        <w:rPr>
          <w:rFonts w:ascii="宋体" w:hAnsi="宋体" w:cs="Helvetica" w:hint="eastAsia"/>
          <w:color w:val="3E3E3E"/>
          <w:kern w:val="0"/>
          <w:sz w:val="28"/>
          <w:szCs w:val="28"/>
        </w:rPr>
        <w:t>，排名第一位为贵州</w:t>
      </w:r>
      <w:r w:rsidR="00C3749C" w:rsidRPr="004563A4">
        <w:rPr>
          <w:rFonts w:ascii="宋体" w:hAnsi="宋体" w:cs="Helvetica" w:hint="eastAsia"/>
          <w:color w:val="3E3E3E"/>
          <w:kern w:val="0"/>
          <w:sz w:val="28"/>
          <w:szCs w:val="28"/>
        </w:rPr>
        <w:t>省</w:t>
      </w:r>
      <w:r w:rsidR="007854DD" w:rsidRPr="004563A4">
        <w:rPr>
          <w:rFonts w:ascii="宋体" w:hAnsi="宋体" w:cs="Helvetica" w:hint="eastAsia"/>
          <w:color w:val="3E3E3E"/>
          <w:kern w:val="0"/>
          <w:sz w:val="28"/>
          <w:szCs w:val="28"/>
        </w:rPr>
        <w:t>人均GDP指数</w:t>
      </w:r>
      <w:r w:rsidR="002428F1" w:rsidRPr="004563A4">
        <w:rPr>
          <w:rFonts w:ascii="宋体" w:hAnsi="宋体" w:cs="Helvetica" w:hint="eastAsia"/>
          <w:color w:val="3E3E3E"/>
          <w:kern w:val="0"/>
          <w:sz w:val="28"/>
          <w:szCs w:val="28"/>
        </w:rPr>
        <w:t>为1</w:t>
      </w:r>
      <w:r w:rsidR="007854DD" w:rsidRPr="004563A4">
        <w:rPr>
          <w:rFonts w:ascii="宋体" w:hAnsi="宋体" w:cs="Helvetica" w:hint="eastAsia"/>
          <w:color w:val="3E3E3E"/>
          <w:kern w:val="0"/>
          <w:sz w:val="28"/>
          <w:szCs w:val="28"/>
        </w:rPr>
        <w:t>10.4</w:t>
      </w:r>
      <w:r w:rsidRPr="004563A4">
        <w:rPr>
          <w:rFonts w:ascii="宋体" w:hAnsi="宋体" w:cs="Helvetica" w:hint="eastAsia"/>
          <w:color w:val="3E3E3E"/>
          <w:kern w:val="0"/>
          <w:sz w:val="28"/>
          <w:szCs w:val="28"/>
        </w:rPr>
        <w:t>。</w:t>
      </w:r>
    </w:p>
    <w:p w:rsidR="00CE47F2" w:rsidRPr="004563A4" w:rsidRDefault="00BA5AAD" w:rsidP="004563A4">
      <w:pPr>
        <w:pStyle w:val="3"/>
        <w:ind w:firstLine="560"/>
        <w:rPr>
          <w:rFonts w:ascii="宋体" w:hAnsi="宋体"/>
          <w:kern w:val="0"/>
          <w:sz w:val="28"/>
          <w:szCs w:val="28"/>
        </w:rPr>
      </w:pPr>
      <w:bookmarkStart w:id="4" w:name="_Toc454886391"/>
      <w:r w:rsidRPr="004563A4">
        <w:rPr>
          <w:rFonts w:ascii="宋体" w:hAnsi="宋体" w:hint="eastAsia"/>
          <w:kern w:val="0"/>
          <w:sz w:val="28"/>
          <w:szCs w:val="28"/>
        </w:rPr>
        <w:t>（3）</w:t>
      </w:r>
      <w:r w:rsidR="00CE47F2" w:rsidRPr="004563A4">
        <w:rPr>
          <w:rFonts w:ascii="宋体" w:hAnsi="宋体"/>
          <w:kern w:val="0"/>
          <w:sz w:val="28"/>
          <w:szCs w:val="28"/>
        </w:rPr>
        <w:t>关中5市</w:t>
      </w:r>
      <w:r w:rsidR="007854DD" w:rsidRPr="004563A4">
        <w:rPr>
          <w:rFonts w:ascii="宋体" w:hAnsi="宋体" w:hint="eastAsia"/>
          <w:kern w:val="0"/>
          <w:sz w:val="28"/>
          <w:szCs w:val="28"/>
        </w:rPr>
        <w:t>1区</w:t>
      </w:r>
      <w:r w:rsidR="007854DD" w:rsidRPr="004563A4">
        <w:rPr>
          <w:rFonts w:ascii="宋体" w:hAnsi="宋体"/>
          <w:kern w:val="0"/>
          <w:sz w:val="28"/>
          <w:szCs w:val="28"/>
        </w:rPr>
        <w:t>人均GDP指数</w:t>
      </w:r>
      <w:r w:rsidR="00CE47F2" w:rsidRPr="004563A4">
        <w:rPr>
          <w:rFonts w:ascii="宋体" w:hAnsi="宋体"/>
          <w:kern w:val="0"/>
          <w:sz w:val="28"/>
          <w:szCs w:val="28"/>
        </w:rPr>
        <w:t>趋势对比</w:t>
      </w:r>
      <w:r w:rsidR="00C3749C" w:rsidRPr="004563A4">
        <w:rPr>
          <w:rFonts w:ascii="宋体" w:hAnsi="宋体" w:hint="eastAsia"/>
          <w:kern w:val="0"/>
          <w:sz w:val="28"/>
          <w:szCs w:val="28"/>
        </w:rPr>
        <w:t>（2005年-2014年）</w:t>
      </w:r>
      <w:bookmarkEnd w:id="4"/>
    </w:p>
    <w:p w:rsidR="00BA5AAD" w:rsidRPr="004563A4" w:rsidRDefault="00BA5AAD" w:rsidP="00CE47F2">
      <w:pPr>
        <w:spacing w:line="360" w:lineRule="auto"/>
        <w:ind w:firstLine="560"/>
        <w:rPr>
          <w:rFonts w:ascii="宋体" w:hAnsi="宋体"/>
          <w:kern w:val="0"/>
          <w:sz w:val="28"/>
          <w:szCs w:val="28"/>
        </w:rPr>
      </w:pPr>
      <w:r w:rsidRPr="004563A4">
        <w:rPr>
          <w:rFonts w:ascii="宋体" w:hAnsi="宋体" w:hint="eastAsia"/>
          <w:kern w:val="0"/>
          <w:sz w:val="28"/>
          <w:szCs w:val="28"/>
        </w:rPr>
        <w:t>现在我们将2005年～2014年</w:t>
      </w:r>
      <w:r w:rsidR="007854DD" w:rsidRPr="004563A4">
        <w:rPr>
          <w:rFonts w:ascii="宋体" w:hAnsi="宋体"/>
          <w:kern w:val="0"/>
          <w:sz w:val="28"/>
          <w:szCs w:val="28"/>
        </w:rPr>
        <w:t>关中5市</w:t>
      </w:r>
      <w:r w:rsidR="00C3749C" w:rsidRPr="004563A4">
        <w:rPr>
          <w:rFonts w:ascii="宋体" w:hAnsi="宋体" w:hint="eastAsia"/>
          <w:kern w:val="0"/>
          <w:sz w:val="28"/>
          <w:szCs w:val="28"/>
        </w:rPr>
        <w:t>1区</w:t>
      </w:r>
      <w:r w:rsidR="007854DD" w:rsidRPr="004563A4">
        <w:rPr>
          <w:rFonts w:ascii="宋体" w:hAnsi="宋体"/>
          <w:kern w:val="0"/>
          <w:sz w:val="28"/>
          <w:szCs w:val="28"/>
        </w:rPr>
        <w:t>人均GDP指数趋势对比</w:t>
      </w:r>
      <w:r w:rsidRPr="004563A4">
        <w:rPr>
          <w:rFonts w:ascii="宋体" w:hAnsi="宋体" w:hint="eastAsia"/>
          <w:kern w:val="0"/>
          <w:sz w:val="28"/>
          <w:szCs w:val="28"/>
        </w:rPr>
        <w:t>，如下图：</w:t>
      </w:r>
    </w:p>
    <w:p w:rsidR="00BA5AAD" w:rsidRPr="004563A4" w:rsidRDefault="00F6390F" w:rsidP="00805142">
      <w:pPr>
        <w:widowControl/>
        <w:spacing w:line="360" w:lineRule="auto"/>
        <w:ind w:firstLineChars="0" w:firstLine="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5116830" cy="2774950"/>
            <wp:effectExtent l="0" t="0" r="26670" b="25400"/>
            <wp:docPr id="4"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5AAD" w:rsidRPr="004563A4" w:rsidRDefault="00BA5AAD" w:rsidP="00805142">
      <w:pPr>
        <w:spacing w:line="360" w:lineRule="auto"/>
        <w:ind w:firstLine="560"/>
        <w:rPr>
          <w:rFonts w:ascii="宋体" w:hAnsi="宋体"/>
          <w:kern w:val="0"/>
          <w:sz w:val="28"/>
          <w:szCs w:val="28"/>
        </w:rPr>
      </w:pPr>
      <w:r w:rsidRPr="004563A4">
        <w:rPr>
          <w:rFonts w:ascii="宋体" w:hAnsi="宋体" w:hint="eastAsia"/>
          <w:kern w:val="0"/>
          <w:sz w:val="28"/>
          <w:szCs w:val="28"/>
        </w:rPr>
        <w:lastRenderedPageBreak/>
        <w:t>由图可看出，</w:t>
      </w:r>
      <w:r w:rsidR="007854DD" w:rsidRPr="004563A4">
        <w:rPr>
          <w:rFonts w:ascii="宋体" w:hAnsi="宋体" w:hint="eastAsia"/>
          <w:kern w:val="0"/>
          <w:sz w:val="28"/>
          <w:szCs w:val="28"/>
        </w:rPr>
        <w:t>2005年～2014年</w:t>
      </w:r>
      <w:r w:rsidR="007854DD" w:rsidRPr="004563A4">
        <w:rPr>
          <w:rFonts w:ascii="宋体" w:hAnsi="宋体"/>
          <w:kern w:val="0"/>
          <w:sz w:val="28"/>
          <w:szCs w:val="28"/>
        </w:rPr>
        <w:t>关中5市</w:t>
      </w:r>
      <w:r w:rsidR="007854DD" w:rsidRPr="004563A4">
        <w:rPr>
          <w:rFonts w:ascii="宋体" w:hAnsi="宋体" w:hint="eastAsia"/>
          <w:kern w:val="0"/>
          <w:sz w:val="28"/>
          <w:szCs w:val="28"/>
        </w:rPr>
        <w:t>1区</w:t>
      </w:r>
      <w:r w:rsidR="007854DD" w:rsidRPr="004563A4">
        <w:rPr>
          <w:rFonts w:ascii="宋体" w:hAnsi="宋体"/>
          <w:kern w:val="0"/>
          <w:sz w:val="28"/>
          <w:szCs w:val="28"/>
        </w:rPr>
        <w:t>人均GDP指数</w:t>
      </w:r>
      <w:r w:rsidR="007854DD" w:rsidRPr="004563A4">
        <w:rPr>
          <w:rFonts w:ascii="宋体" w:hAnsi="宋体" w:hint="eastAsia"/>
          <w:kern w:val="0"/>
          <w:sz w:val="28"/>
          <w:szCs w:val="28"/>
        </w:rPr>
        <w:t>在2012年后下行趋势明显。</w:t>
      </w:r>
    </w:p>
    <w:p w:rsidR="00BA5AAD" w:rsidRPr="004563A4" w:rsidRDefault="00BA5AAD" w:rsidP="004563A4">
      <w:pPr>
        <w:pStyle w:val="3"/>
        <w:ind w:firstLine="560"/>
        <w:rPr>
          <w:rFonts w:ascii="宋体" w:hAnsi="宋体"/>
          <w:kern w:val="0"/>
          <w:sz w:val="28"/>
          <w:szCs w:val="28"/>
        </w:rPr>
      </w:pPr>
      <w:bookmarkStart w:id="5" w:name="_Toc454886392"/>
      <w:r w:rsidRPr="004563A4">
        <w:rPr>
          <w:rFonts w:ascii="宋体" w:hAnsi="宋体" w:hint="eastAsia"/>
          <w:kern w:val="0"/>
          <w:sz w:val="28"/>
          <w:szCs w:val="28"/>
        </w:rPr>
        <w:t>（4）</w:t>
      </w:r>
      <w:r w:rsidR="00CE47F2" w:rsidRPr="004563A4">
        <w:rPr>
          <w:rFonts w:ascii="宋体" w:hAnsi="宋体" w:hint="eastAsia"/>
          <w:kern w:val="0"/>
          <w:sz w:val="28"/>
          <w:szCs w:val="28"/>
        </w:rPr>
        <w:t>陕北2</w:t>
      </w:r>
      <w:r w:rsidR="00CE47F2" w:rsidRPr="004563A4">
        <w:rPr>
          <w:rFonts w:ascii="宋体" w:hAnsi="宋体"/>
          <w:kern w:val="0"/>
          <w:sz w:val="28"/>
          <w:szCs w:val="28"/>
        </w:rPr>
        <w:t>地市</w:t>
      </w:r>
      <w:proofErr w:type="gramStart"/>
      <w:r w:rsidR="00CE47F2" w:rsidRPr="004563A4">
        <w:rPr>
          <w:rFonts w:ascii="宋体" w:hAnsi="宋体"/>
          <w:kern w:val="0"/>
          <w:sz w:val="28"/>
          <w:szCs w:val="28"/>
        </w:rPr>
        <w:t>人均</w:t>
      </w:r>
      <w:r w:rsidR="007854DD" w:rsidRPr="004563A4">
        <w:rPr>
          <w:rFonts w:ascii="宋体" w:hAnsi="宋体"/>
          <w:kern w:val="0"/>
          <w:sz w:val="28"/>
          <w:szCs w:val="28"/>
        </w:rPr>
        <w:t>人均</w:t>
      </w:r>
      <w:proofErr w:type="gramEnd"/>
      <w:r w:rsidR="007854DD" w:rsidRPr="004563A4">
        <w:rPr>
          <w:rFonts w:ascii="宋体" w:hAnsi="宋体"/>
          <w:kern w:val="0"/>
          <w:sz w:val="28"/>
          <w:szCs w:val="28"/>
        </w:rPr>
        <w:t>GDP指数</w:t>
      </w:r>
      <w:r w:rsidR="00CE47F2" w:rsidRPr="004563A4">
        <w:rPr>
          <w:rFonts w:ascii="宋体" w:hAnsi="宋体"/>
          <w:kern w:val="0"/>
          <w:sz w:val="28"/>
          <w:szCs w:val="28"/>
        </w:rPr>
        <w:t>趋势对比</w:t>
      </w:r>
      <w:r w:rsidR="00C3749C" w:rsidRPr="004563A4">
        <w:rPr>
          <w:rFonts w:ascii="宋体" w:hAnsi="宋体" w:hint="eastAsia"/>
          <w:kern w:val="0"/>
          <w:sz w:val="28"/>
          <w:szCs w:val="28"/>
        </w:rPr>
        <w:t>（2005年-2014年）</w:t>
      </w:r>
      <w:bookmarkEnd w:id="5"/>
    </w:p>
    <w:p w:rsidR="00BA5AAD" w:rsidRPr="004563A4" w:rsidRDefault="00BA5AAD" w:rsidP="00805142">
      <w:pPr>
        <w:spacing w:line="360" w:lineRule="auto"/>
        <w:ind w:firstLine="560"/>
        <w:rPr>
          <w:rFonts w:ascii="宋体" w:hAnsi="宋体"/>
          <w:kern w:val="0"/>
          <w:sz w:val="28"/>
          <w:szCs w:val="28"/>
        </w:rPr>
      </w:pPr>
      <w:r w:rsidRPr="004563A4">
        <w:rPr>
          <w:rFonts w:ascii="宋体" w:hAnsi="宋体" w:hint="eastAsia"/>
          <w:kern w:val="0"/>
          <w:sz w:val="28"/>
          <w:szCs w:val="28"/>
        </w:rPr>
        <w:t>现在我们将2005年～2014年</w:t>
      </w:r>
      <w:r w:rsidR="007854DD" w:rsidRPr="004563A4">
        <w:rPr>
          <w:rFonts w:ascii="宋体" w:hAnsi="宋体" w:hint="eastAsia"/>
          <w:kern w:val="0"/>
          <w:sz w:val="28"/>
          <w:szCs w:val="28"/>
        </w:rPr>
        <w:t>陕北2</w:t>
      </w:r>
      <w:proofErr w:type="gramStart"/>
      <w:r w:rsidR="007854DD" w:rsidRPr="004563A4">
        <w:rPr>
          <w:rFonts w:ascii="宋体" w:hAnsi="宋体"/>
          <w:kern w:val="0"/>
          <w:sz w:val="28"/>
          <w:szCs w:val="28"/>
        </w:rPr>
        <w:t>地市人均</w:t>
      </w:r>
      <w:proofErr w:type="gramEnd"/>
      <w:r w:rsidR="007854DD" w:rsidRPr="004563A4">
        <w:rPr>
          <w:rFonts w:ascii="宋体" w:hAnsi="宋体"/>
          <w:kern w:val="0"/>
          <w:sz w:val="28"/>
          <w:szCs w:val="28"/>
        </w:rPr>
        <w:t>GDP指数趋势对比</w:t>
      </w:r>
      <w:r w:rsidRPr="004563A4">
        <w:rPr>
          <w:rFonts w:ascii="宋体" w:hAnsi="宋体" w:hint="eastAsia"/>
          <w:kern w:val="0"/>
          <w:sz w:val="28"/>
          <w:szCs w:val="28"/>
        </w:rPr>
        <w:t>，如下图：</w:t>
      </w:r>
    </w:p>
    <w:p w:rsidR="00BA5AAD" w:rsidRPr="004563A4" w:rsidRDefault="00F6390F" w:rsidP="00805142">
      <w:pPr>
        <w:widowControl/>
        <w:spacing w:line="360" w:lineRule="auto"/>
        <w:ind w:firstLineChars="0" w:firstLine="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5496560" cy="2612390"/>
            <wp:effectExtent l="0" t="0" r="27940" b="16510"/>
            <wp:docPr id="5"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54DD" w:rsidRPr="004563A4" w:rsidRDefault="00BA5AAD" w:rsidP="007854DD">
      <w:pPr>
        <w:widowControl/>
        <w:spacing w:line="360" w:lineRule="auto"/>
        <w:ind w:firstLine="560"/>
        <w:rPr>
          <w:rFonts w:ascii="宋体" w:hAnsi="宋体"/>
          <w:kern w:val="0"/>
          <w:sz w:val="28"/>
          <w:szCs w:val="28"/>
        </w:rPr>
      </w:pPr>
      <w:r w:rsidRPr="004563A4">
        <w:rPr>
          <w:rFonts w:ascii="宋体" w:hAnsi="宋体" w:hint="eastAsia"/>
          <w:kern w:val="0"/>
          <w:sz w:val="28"/>
          <w:szCs w:val="28"/>
        </w:rPr>
        <w:t>由图可看出</w:t>
      </w:r>
      <w:r w:rsidR="007854DD" w:rsidRPr="004563A4">
        <w:rPr>
          <w:rFonts w:ascii="宋体" w:hAnsi="宋体" w:hint="eastAsia"/>
          <w:kern w:val="0"/>
          <w:sz w:val="28"/>
          <w:szCs w:val="28"/>
        </w:rPr>
        <w:t>2005年～2014年陕北2</w:t>
      </w:r>
      <w:proofErr w:type="gramStart"/>
      <w:r w:rsidR="007854DD" w:rsidRPr="004563A4">
        <w:rPr>
          <w:rFonts w:ascii="宋体" w:hAnsi="宋体"/>
          <w:kern w:val="0"/>
          <w:sz w:val="28"/>
          <w:szCs w:val="28"/>
        </w:rPr>
        <w:t>地市人均</w:t>
      </w:r>
      <w:proofErr w:type="gramEnd"/>
      <w:r w:rsidR="007854DD" w:rsidRPr="004563A4">
        <w:rPr>
          <w:rFonts w:ascii="宋体" w:hAnsi="宋体"/>
          <w:kern w:val="0"/>
          <w:sz w:val="28"/>
          <w:szCs w:val="28"/>
        </w:rPr>
        <w:t>GDP指数</w:t>
      </w:r>
      <w:r w:rsidR="007854DD" w:rsidRPr="004563A4">
        <w:rPr>
          <w:rFonts w:ascii="宋体" w:hAnsi="宋体" w:hint="eastAsia"/>
          <w:kern w:val="0"/>
          <w:sz w:val="28"/>
          <w:szCs w:val="28"/>
        </w:rPr>
        <w:t>2008年开始下滑，趋势明显。</w:t>
      </w:r>
    </w:p>
    <w:p w:rsidR="00BA5AAD" w:rsidRPr="004563A4" w:rsidRDefault="00BA5AAD" w:rsidP="004563A4">
      <w:pPr>
        <w:pStyle w:val="3"/>
        <w:ind w:firstLine="560"/>
        <w:rPr>
          <w:rFonts w:ascii="宋体" w:hAnsi="宋体"/>
          <w:kern w:val="0"/>
          <w:sz w:val="28"/>
          <w:szCs w:val="28"/>
        </w:rPr>
      </w:pPr>
      <w:bookmarkStart w:id="6" w:name="_Toc454886393"/>
      <w:r w:rsidRPr="004563A4">
        <w:rPr>
          <w:rFonts w:ascii="宋体" w:hAnsi="宋体"/>
          <w:kern w:val="0"/>
          <w:sz w:val="28"/>
          <w:szCs w:val="28"/>
        </w:rPr>
        <w:t>（</w:t>
      </w:r>
      <w:r w:rsidRPr="004563A4">
        <w:rPr>
          <w:rFonts w:ascii="宋体" w:hAnsi="宋体" w:hint="eastAsia"/>
          <w:kern w:val="0"/>
          <w:sz w:val="28"/>
          <w:szCs w:val="28"/>
        </w:rPr>
        <w:t>5</w:t>
      </w:r>
      <w:r w:rsidRPr="004563A4">
        <w:rPr>
          <w:rFonts w:ascii="宋体" w:hAnsi="宋体"/>
          <w:kern w:val="0"/>
          <w:sz w:val="28"/>
          <w:szCs w:val="28"/>
        </w:rPr>
        <w:t>）</w:t>
      </w:r>
      <w:r w:rsidR="00CE47F2" w:rsidRPr="004563A4">
        <w:rPr>
          <w:rFonts w:ascii="宋体" w:hAnsi="宋体" w:hint="eastAsia"/>
          <w:kern w:val="0"/>
          <w:sz w:val="28"/>
          <w:szCs w:val="28"/>
        </w:rPr>
        <w:t>陕南2</w:t>
      </w:r>
      <w:proofErr w:type="gramStart"/>
      <w:r w:rsidR="00CE47F2" w:rsidRPr="004563A4">
        <w:rPr>
          <w:rFonts w:ascii="宋体" w:hAnsi="宋体" w:hint="eastAsia"/>
          <w:kern w:val="0"/>
          <w:sz w:val="28"/>
          <w:szCs w:val="28"/>
        </w:rPr>
        <w:t>地市</w:t>
      </w:r>
      <w:r w:rsidR="007854DD" w:rsidRPr="004563A4">
        <w:rPr>
          <w:rFonts w:ascii="宋体" w:hAnsi="宋体"/>
          <w:kern w:val="0"/>
          <w:sz w:val="28"/>
          <w:szCs w:val="28"/>
        </w:rPr>
        <w:t>人均</w:t>
      </w:r>
      <w:proofErr w:type="gramEnd"/>
      <w:r w:rsidR="007854DD" w:rsidRPr="004563A4">
        <w:rPr>
          <w:rFonts w:ascii="宋体" w:hAnsi="宋体"/>
          <w:kern w:val="0"/>
          <w:sz w:val="28"/>
          <w:szCs w:val="28"/>
        </w:rPr>
        <w:t>GDP指数</w:t>
      </w:r>
      <w:r w:rsidRPr="004563A4">
        <w:rPr>
          <w:rFonts w:ascii="宋体" w:hAnsi="宋体"/>
          <w:kern w:val="0"/>
          <w:sz w:val="28"/>
          <w:szCs w:val="28"/>
        </w:rPr>
        <w:t>趋势</w:t>
      </w:r>
      <w:r w:rsidR="00C3749C" w:rsidRPr="004563A4">
        <w:rPr>
          <w:rFonts w:ascii="宋体" w:hAnsi="宋体" w:hint="eastAsia"/>
          <w:kern w:val="0"/>
          <w:sz w:val="28"/>
          <w:szCs w:val="28"/>
        </w:rPr>
        <w:t>对比（2005年-2014年）</w:t>
      </w:r>
      <w:bookmarkEnd w:id="6"/>
    </w:p>
    <w:p w:rsidR="00BA5AAD" w:rsidRPr="004563A4" w:rsidRDefault="00BA5AAD" w:rsidP="00805142">
      <w:pPr>
        <w:widowControl/>
        <w:spacing w:line="360" w:lineRule="auto"/>
        <w:ind w:firstLine="560"/>
        <w:rPr>
          <w:rFonts w:ascii="宋体" w:hAnsi="宋体"/>
          <w:kern w:val="0"/>
          <w:sz w:val="28"/>
          <w:szCs w:val="28"/>
        </w:rPr>
      </w:pPr>
      <w:r w:rsidRPr="004563A4">
        <w:rPr>
          <w:rFonts w:ascii="宋体" w:hAnsi="宋体" w:hint="eastAsia"/>
          <w:kern w:val="0"/>
          <w:sz w:val="28"/>
          <w:szCs w:val="28"/>
        </w:rPr>
        <w:t>现在我们将2005年～2014年</w:t>
      </w:r>
      <w:r w:rsidR="007854DD" w:rsidRPr="004563A4">
        <w:rPr>
          <w:rFonts w:ascii="宋体" w:hAnsi="宋体" w:hint="eastAsia"/>
          <w:kern w:val="0"/>
          <w:sz w:val="28"/>
          <w:szCs w:val="28"/>
        </w:rPr>
        <w:t>陕南</w:t>
      </w:r>
      <w:r w:rsidRPr="004563A4">
        <w:rPr>
          <w:rFonts w:ascii="宋体" w:hAnsi="宋体" w:hint="eastAsia"/>
          <w:kern w:val="0"/>
          <w:sz w:val="28"/>
          <w:szCs w:val="28"/>
        </w:rPr>
        <w:t>区域</w:t>
      </w:r>
      <w:r w:rsidR="007854DD" w:rsidRPr="004563A4">
        <w:rPr>
          <w:rFonts w:ascii="宋体" w:hAnsi="宋体" w:hint="eastAsia"/>
          <w:kern w:val="0"/>
          <w:sz w:val="28"/>
          <w:szCs w:val="28"/>
        </w:rPr>
        <w:t>人均GDP指数</w:t>
      </w:r>
      <w:r w:rsidRPr="004563A4">
        <w:rPr>
          <w:rFonts w:ascii="宋体" w:hAnsi="宋体" w:hint="eastAsia"/>
          <w:kern w:val="0"/>
          <w:sz w:val="28"/>
          <w:szCs w:val="28"/>
        </w:rPr>
        <w:t>趋势进行对比，如下图：</w:t>
      </w:r>
    </w:p>
    <w:p w:rsidR="00BA5AAD" w:rsidRPr="004563A4" w:rsidRDefault="00F6390F" w:rsidP="00CE47F2">
      <w:pPr>
        <w:widowControl/>
        <w:spacing w:line="360" w:lineRule="auto"/>
        <w:ind w:firstLine="560"/>
        <w:jc w:val="center"/>
        <w:rPr>
          <w:rFonts w:ascii="宋体" w:hAnsi="宋体"/>
          <w:kern w:val="0"/>
          <w:sz w:val="28"/>
          <w:szCs w:val="28"/>
        </w:rPr>
      </w:pPr>
      <w:r>
        <w:rPr>
          <w:rFonts w:ascii="宋体" w:hAnsi="宋体"/>
          <w:noProof/>
          <w:kern w:val="0"/>
          <w:sz w:val="28"/>
          <w:szCs w:val="28"/>
        </w:rPr>
        <w:lastRenderedPageBreak/>
        <w:drawing>
          <wp:inline distT="0" distB="0" distL="0" distR="0">
            <wp:extent cx="5259070" cy="2232025"/>
            <wp:effectExtent l="0" t="0" r="17780" b="15875"/>
            <wp:docPr id="6"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5AAD" w:rsidRPr="004563A4" w:rsidRDefault="00BA5AAD" w:rsidP="00805142">
      <w:pPr>
        <w:widowControl/>
        <w:spacing w:line="360" w:lineRule="auto"/>
        <w:ind w:firstLine="560"/>
        <w:rPr>
          <w:rFonts w:ascii="宋体" w:hAnsi="宋体"/>
          <w:kern w:val="0"/>
          <w:sz w:val="28"/>
          <w:szCs w:val="28"/>
        </w:rPr>
      </w:pPr>
      <w:r w:rsidRPr="004563A4">
        <w:rPr>
          <w:rFonts w:ascii="宋体" w:hAnsi="宋体" w:hint="eastAsia"/>
          <w:kern w:val="0"/>
          <w:sz w:val="28"/>
          <w:szCs w:val="28"/>
        </w:rPr>
        <w:t>由图可看出，</w:t>
      </w:r>
      <w:r w:rsidR="007854DD" w:rsidRPr="004563A4">
        <w:rPr>
          <w:rFonts w:ascii="宋体" w:hAnsi="宋体" w:hint="eastAsia"/>
          <w:kern w:val="0"/>
          <w:sz w:val="28"/>
          <w:szCs w:val="28"/>
        </w:rPr>
        <w:t>陕南</w:t>
      </w:r>
      <w:r w:rsidRPr="004563A4">
        <w:rPr>
          <w:rFonts w:ascii="宋体" w:hAnsi="宋体" w:hint="eastAsia"/>
          <w:kern w:val="0"/>
          <w:sz w:val="28"/>
          <w:szCs w:val="28"/>
        </w:rPr>
        <w:t>区域</w:t>
      </w:r>
      <w:r w:rsidR="007854DD" w:rsidRPr="004563A4">
        <w:rPr>
          <w:rFonts w:ascii="宋体" w:hAnsi="宋体" w:hint="eastAsia"/>
          <w:kern w:val="0"/>
          <w:sz w:val="28"/>
          <w:szCs w:val="28"/>
        </w:rPr>
        <w:t>2</w:t>
      </w:r>
      <w:r w:rsidRPr="004563A4">
        <w:rPr>
          <w:rFonts w:ascii="宋体" w:hAnsi="宋体" w:hint="eastAsia"/>
          <w:kern w:val="0"/>
          <w:sz w:val="28"/>
          <w:szCs w:val="28"/>
        </w:rPr>
        <w:t>市</w:t>
      </w:r>
      <w:r w:rsidR="007854DD" w:rsidRPr="004563A4">
        <w:rPr>
          <w:rFonts w:ascii="宋体" w:hAnsi="宋体" w:hint="eastAsia"/>
          <w:kern w:val="0"/>
          <w:sz w:val="28"/>
          <w:szCs w:val="28"/>
        </w:rPr>
        <w:t>人均</w:t>
      </w:r>
      <w:r w:rsidRPr="004563A4">
        <w:rPr>
          <w:rFonts w:ascii="宋体" w:hAnsi="宋体" w:hint="eastAsia"/>
          <w:kern w:val="0"/>
          <w:sz w:val="28"/>
          <w:szCs w:val="28"/>
        </w:rPr>
        <w:t>GDP增速</w:t>
      </w:r>
      <w:r w:rsidR="007854DD" w:rsidRPr="004563A4">
        <w:rPr>
          <w:rFonts w:ascii="宋体" w:hAnsi="宋体" w:hint="eastAsia"/>
          <w:kern w:val="0"/>
          <w:sz w:val="28"/>
          <w:szCs w:val="28"/>
        </w:rPr>
        <w:t>2011</w:t>
      </w:r>
      <w:r w:rsidRPr="004563A4">
        <w:rPr>
          <w:rFonts w:ascii="宋体" w:hAnsi="宋体" w:hint="eastAsia"/>
          <w:kern w:val="0"/>
          <w:sz w:val="28"/>
          <w:szCs w:val="28"/>
        </w:rPr>
        <w:t>年开始</w:t>
      </w:r>
      <w:r w:rsidR="007854DD" w:rsidRPr="004563A4">
        <w:rPr>
          <w:rFonts w:ascii="宋体" w:hAnsi="宋体" w:hint="eastAsia"/>
          <w:kern w:val="0"/>
          <w:sz w:val="28"/>
          <w:szCs w:val="28"/>
        </w:rPr>
        <w:t>下滑</w:t>
      </w:r>
      <w:r w:rsidRPr="004563A4">
        <w:rPr>
          <w:rFonts w:ascii="宋体" w:hAnsi="宋体" w:hint="eastAsia"/>
          <w:kern w:val="0"/>
          <w:sz w:val="28"/>
          <w:szCs w:val="28"/>
        </w:rPr>
        <w:t>。</w:t>
      </w:r>
    </w:p>
    <w:p w:rsidR="00BA5AAD" w:rsidRPr="004563A4" w:rsidRDefault="00BA5AAD" w:rsidP="00805142">
      <w:pPr>
        <w:widowControl/>
        <w:spacing w:line="360" w:lineRule="auto"/>
        <w:ind w:firstLine="560"/>
        <w:rPr>
          <w:rFonts w:ascii="宋体" w:hAnsi="宋体"/>
          <w:kern w:val="0"/>
          <w:sz w:val="28"/>
          <w:szCs w:val="28"/>
        </w:rPr>
      </w:pPr>
      <w:r w:rsidRPr="004563A4">
        <w:rPr>
          <w:rFonts w:ascii="宋体" w:hAnsi="宋体" w:hint="eastAsia"/>
          <w:kern w:val="0"/>
          <w:sz w:val="28"/>
          <w:szCs w:val="28"/>
        </w:rPr>
        <w:t>您需要针对陕西经济的更多监测及研究报告，我们还可以为您提供更多数据指标及监测服务。</w:t>
      </w:r>
    </w:p>
    <w:p w:rsidR="00BA5AAD" w:rsidRPr="004563A4" w:rsidRDefault="00BA5AAD" w:rsidP="00805142">
      <w:pPr>
        <w:widowControl/>
        <w:spacing w:line="360" w:lineRule="auto"/>
        <w:ind w:firstLine="560"/>
        <w:rPr>
          <w:rFonts w:ascii="宋体" w:hAnsi="宋体"/>
          <w:kern w:val="0"/>
          <w:sz w:val="28"/>
          <w:szCs w:val="28"/>
        </w:rPr>
      </w:pPr>
      <w:r w:rsidRPr="004563A4">
        <w:rPr>
          <w:rFonts w:ascii="宋体" w:hAnsi="宋体" w:hint="eastAsia"/>
          <w:kern w:val="0"/>
          <w:sz w:val="28"/>
          <w:szCs w:val="28"/>
        </w:rPr>
        <w:t>欢迎注册登录陕西数据通：</w:t>
      </w:r>
    </w:p>
    <w:p w:rsidR="00BA5AAD" w:rsidRPr="004563A4" w:rsidRDefault="00EE5480" w:rsidP="00081A48">
      <w:pPr>
        <w:spacing w:line="360" w:lineRule="auto"/>
        <w:ind w:firstLine="420"/>
        <w:rPr>
          <w:rFonts w:ascii="宋体" w:hAnsi="宋体" w:cs="Helvetica"/>
          <w:color w:val="3E3E3E"/>
          <w:kern w:val="0"/>
          <w:sz w:val="28"/>
          <w:szCs w:val="28"/>
        </w:rPr>
      </w:pPr>
      <w:hyperlink r:id="rId22" w:history="1">
        <w:r w:rsidR="00BA5AAD" w:rsidRPr="004563A4">
          <w:rPr>
            <w:rStyle w:val="a3"/>
            <w:rFonts w:ascii="宋体" w:hAnsi="宋体" w:cs="Helvetica" w:hint="eastAsia"/>
            <w:kern w:val="0"/>
            <w:sz w:val="28"/>
            <w:szCs w:val="28"/>
          </w:rPr>
          <w:t>http://sxdata.ocmr.com</w:t>
        </w:r>
      </w:hyperlink>
    </w:p>
    <w:p w:rsidR="009818DD" w:rsidRPr="004563A4" w:rsidRDefault="009818DD" w:rsidP="00805142">
      <w:pPr>
        <w:widowControl/>
        <w:spacing w:before="0" w:after="0" w:line="360" w:lineRule="auto"/>
        <w:ind w:firstLineChars="83" w:firstLine="232"/>
        <w:jc w:val="left"/>
        <w:rPr>
          <w:rFonts w:ascii="宋体" w:hAnsi="宋体" w:cs="Helvetica"/>
          <w:color w:val="3E3E3E"/>
          <w:kern w:val="0"/>
          <w:sz w:val="28"/>
          <w:szCs w:val="28"/>
        </w:rPr>
      </w:pPr>
    </w:p>
    <w:p w:rsidR="00BA5AAD" w:rsidRDefault="00BA5AAD" w:rsidP="00805142">
      <w:pPr>
        <w:widowControl/>
        <w:spacing w:before="0" w:after="0" w:line="360" w:lineRule="auto"/>
        <w:ind w:firstLineChars="0" w:firstLine="0"/>
        <w:jc w:val="left"/>
        <w:rPr>
          <w:rFonts w:ascii="宋体" w:hAnsi="宋体" w:cs="Helvetica"/>
          <w:color w:val="3E3E3E"/>
          <w:kern w:val="0"/>
          <w:sz w:val="28"/>
          <w:szCs w:val="28"/>
        </w:rPr>
      </w:pPr>
    </w:p>
    <w:p w:rsidR="00081A48" w:rsidRDefault="00081A48" w:rsidP="00805142">
      <w:pPr>
        <w:widowControl/>
        <w:spacing w:before="0" w:after="0" w:line="360" w:lineRule="auto"/>
        <w:ind w:firstLineChars="0" w:firstLine="0"/>
        <w:jc w:val="left"/>
        <w:rPr>
          <w:rFonts w:ascii="宋体" w:hAnsi="宋体" w:cs="Helvetica"/>
          <w:color w:val="3E3E3E"/>
          <w:kern w:val="0"/>
          <w:sz w:val="28"/>
          <w:szCs w:val="28"/>
        </w:rPr>
      </w:pPr>
    </w:p>
    <w:p w:rsidR="00081A48" w:rsidRPr="004563A4" w:rsidRDefault="00081A48" w:rsidP="00805142">
      <w:pPr>
        <w:widowControl/>
        <w:spacing w:before="0" w:after="0" w:line="360" w:lineRule="auto"/>
        <w:ind w:firstLineChars="0" w:firstLine="0"/>
        <w:jc w:val="left"/>
        <w:rPr>
          <w:rFonts w:ascii="宋体" w:hAnsi="宋体" w:cs="Helvetica"/>
          <w:color w:val="3E3E3E"/>
          <w:kern w:val="0"/>
          <w:sz w:val="28"/>
          <w:szCs w:val="28"/>
        </w:rPr>
      </w:pPr>
    </w:p>
    <w:p w:rsidR="007854DD" w:rsidRPr="004563A4" w:rsidRDefault="007854DD" w:rsidP="00805142">
      <w:pPr>
        <w:widowControl/>
        <w:spacing w:before="0" w:after="0" w:line="360" w:lineRule="auto"/>
        <w:ind w:firstLineChars="0" w:firstLine="0"/>
        <w:jc w:val="left"/>
        <w:rPr>
          <w:rFonts w:ascii="宋体" w:hAnsi="宋体" w:cs="Helvetica"/>
          <w:color w:val="3E3E3E"/>
          <w:kern w:val="0"/>
          <w:sz w:val="28"/>
          <w:szCs w:val="28"/>
        </w:rPr>
      </w:pPr>
    </w:p>
    <w:p w:rsidR="007854DD" w:rsidRPr="004563A4" w:rsidRDefault="007854DD" w:rsidP="00805142">
      <w:pPr>
        <w:widowControl/>
        <w:spacing w:before="0" w:after="0" w:line="360" w:lineRule="auto"/>
        <w:ind w:firstLineChars="0" w:firstLine="0"/>
        <w:jc w:val="left"/>
        <w:rPr>
          <w:rFonts w:ascii="宋体" w:hAnsi="宋体" w:cs="Helvetica"/>
          <w:color w:val="3E3E3E"/>
          <w:kern w:val="0"/>
          <w:sz w:val="28"/>
          <w:szCs w:val="28"/>
        </w:rPr>
      </w:pPr>
    </w:p>
    <w:p w:rsidR="008A00A5" w:rsidRPr="004563A4" w:rsidRDefault="008A00A5" w:rsidP="00805142">
      <w:pPr>
        <w:pStyle w:val="1"/>
        <w:spacing w:before="0" w:after="0" w:line="360" w:lineRule="auto"/>
        <w:ind w:firstLineChars="0" w:firstLine="0"/>
        <w:jc w:val="left"/>
        <w:rPr>
          <w:rFonts w:ascii="宋体" w:hAnsi="宋体"/>
          <w:kern w:val="0"/>
          <w:sz w:val="28"/>
          <w:szCs w:val="28"/>
        </w:rPr>
      </w:pPr>
      <w:bookmarkStart w:id="7" w:name="_Toc454886394"/>
      <w:r w:rsidRPr="004563A4">
        <w:rPr>
          <w:rFonts w:ascii="宋体" w:hAnsi="宋体" w:hint="eastAsia"/>
          <w:kern w:val="0"/>
          <w:sz w:val="28"/>
          <w:szCs w:val="28"/>
        </w:rPr>
        <w:lastRenderedPageBreak/>
        <w:t>二、服务方式介绍</w:t>
      </w:r>
      <w:bookmarkEnd w:id="7"/>
    </w:p>
    <w:p w:rsidR="008A00A5" w:rsidRPr="004563A4" w:rsidRDefault="008A00A5" w:rsidP="001132E0">
      <w:pPr>
        <w:spacing w:line="360" w:lineRule="auto"/>
        <w:ind w:firstLine="562"/>
        <w:rPr>
          <w:rFonts w:ascii="宋体" w:hAnsi="宋体" w:cs="华文楷体"/>
          <w:kern w:val="44"/>
          <w:sz w:val="28"/>
          <w:szCs w:val="28"/>
        </w:rPr>
      </w:pPr>
      <w:r w:rsidRPr="004563A4">
        <w:rPr>
          <w:rFonts w:ascii="宋体" w:hAnsi="宋体" w:cs="华文楷体" w:hint="eastAsia"/>
          <w:b/>
          <w:kern w:val="44"/>
          <w:sz w:val="28"/>
          <w:szCs w:val="28"/>
        </w:rPr>
        <w:t>1、会员服务</w:t>
      </w:r>
      <w:r w:rsidRPr="004563A4">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4563A4" w:rsidRDefault="008A00A5" w:rsidP="001132E0">
      <w:pPr>
        <w:spacing w:line="360" w:lineRule="auto"/>
        <w:ind w:firstLine="562"/>
        <w:rPr>
          <w:rFonts w:ascii="宋体" w:hAnsi="宋体" w:cs="华文楷体"/>
          <w:kern w:val="44"/>
          <w:sz w:val="28"/>
          <w:szCs w:val="28"/>
        </w:rPr>
      </w:pPr>
      <w:r w:rsidRPr="004563A4">
        <w:rPr>
          <w:rFonts w:ascii="宋体" w:hAnsi="宋体" w:cs="华文楷体" w:hint="eastAsia"/>
          <w:b/>
          <w:kern w:val="44"/>
          <w:sz w:val="28"/>
          <w:szCs w:val="28"/>
        </w:rPr>
        <w:t>2、大数据专项管理及服务</w:t>
      </w:r>
      <w:r w:rsidRPr="004563A4">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4563A4" w:rsidRDefault="008A00A5" w:rsidP="001132E0">
      <w:pPr>
        <w:spacing w:line="360" w:lineRule="auto"/>
        <w:ind w:firstLine="562"/>
        <w:rPr>
          <w:rFonts w:ascii="宋体" w:hAnsi="宋体" w:cs="华文楷体"/>
          <w:kern w:val="44"/>
          <w:sz w:val="28"/>
          <w:szCs w:val="28"/>
        </w:rPr>
      </w:pPr>
      <w:r w:rsidRPr="004563A4">
        <w:rPr>
          <w:rFonts w:ascii="宋体" w:hAnsi="宋体" w:cs="华文楷体" w:hint="eastAsia"/>
          <w:b/>
          <w:kern w:val="44"/>
          <w:sz w:val="28"/>
          <w:szCs w:val="28"/>
        </w:rPr>
        <w:t>3、客户专项产品开发服务</w:t>
      </w:r>
      <w:r w:rsidRPr="004563A4">
        <w:rPr>
          <w:rFonts w:ascii="宋体" w:hAnsi="宋体" w:cs="华文楷体" w:hint="eastAsia"/>
          <w:kern w:val="44"/>
          <w:sz w:val="28"/>
          <w:szCs w:val="28"/>
        </w:rPr>
        <w:t>：针对</w:t>
      </w:r>
      <w:proofErr w:type="gramStart"/>
      <w:r w:rsidRPr="004563A4">
        <w:rPr>
          <w:rFonts w:ascii="宋体" w:hAnsi="宋体" w:cs="华文楷体" w:hint="eastAsia"/>
          <w:kern w:val="44"/>
          <w:sz w:val="28"/>
          <w:szCs w:val="28"/>
        </w:rPr>
        <w:t>政企业</w:t>
      </w:r>
      <w:proofErr w:type="gramEnd"/>
      <w:r w:rsidRPr="004563A4">
        <w:rPr>
          <w:rFonts w:ascii="宋体" w:hAnsi="宋体" w:cs="华文楷体" w:hint="eastAsia"/>
          <w:kern w:val="44"/>
          <w:sz w:val="28"/>
          <w:szCs w:val="28"/>
        </w:rPr>
        <w:t>的产品开发服务模式，产品开发内容包含：数据产品专项；数据应用专项；信息云存储专项；信息平台</w:t>
      </w:r>
      <w:proofErr w:type="gramStart"/>
      <w:r w:rsidRPr="004563A4">
        <w:rPr>
          <w:rFonts w:ascii="宋体" w:hAnsi="宋体" w:cs="华文楷体" w:hint="eastAsia"/>
          <w:kern w:val="44"/>
          <w:sz w:val="28"/>
          <w:szCs w:val="28"/>
        </w:rPr>
        <w:t>专项等</w:t>
      </w:r>
      <w:proofErr w:type="gramEnd"/>
      <w:r w:rsidRPr="004563A4">
        <w:rPr>
          <w:rFonts w:ascii="宋体" w:hAnsi="宋体" w:cs="华文楷体" w:hint="eastAsia"/>
          <w:kern w:val="44"/>
          <w:sz w:val="28"/>
          <w:szCs w:val="28"/>
        </w:rPr>
        <w:t>业务开发范围。我们提供开发项目的顶层设计，研究模型，数据服务和软件开发等相关整体体系建设服务。</w:t>
      </w:r>
    </w:p>
    <w:p w:rsidR="00BA5AAD" w:rsidRPr="004563A4" w:rsidRDefault="008A00A5" w:rsidP="00BA5AAD">
      <w:pPr>
        <w:pStyle w:val="1"/>
        <w:spacing w:before="0" w:after="0" w:line="240" w:lineRule="auto"/>
        <w:ind w:firstLine="562"/>
        <w:rPr>
          <w:rFonts w:ascii="宋体" w:hAnsi="宋体"/>
          <w:kern w:val="0"/>
          <w:sz w:val="28"/>
          <w:szCs w:val="28"/>
        </w:rPr>
      </w:pPr>
      <w:bookmarkStart w:id="8" w:name="_Toc454886395"/>
      <w:r w:rsidRPr="004563A4">
        <w:rPr>
          <w:rFonts w:ascii="宋体" w:hAnsi="宋体" w:hint="eastAsia"/>
          <w:kern w:val="0"/>
          <w:sz w:val="28"/>
          <w:szCs w:val="28"/>
        </w:rPr>
        <w:lastRenderedPageBreak/>
        <w:t>三、服务支持单位</w:t>
      </w:r>
      <w:bookmarkEnd w:id="8"/>
    </w:p>
    <w:bookmarkStart w:id="9" w:name="_Toc454886396"/>
    <w:p w:rsidR="008A00A5" w:rsidRPr="004563A4" w:rsidRDefault="00F6390F" w:rsidP="00BA5AAD">
      <w:pPr>
        <w:pStyle w:val="1"/>
        <w:spacing w:before="0" w:after="0" w:line="240" w:lineRule="auto"/>
        <w:ind w:firstLine="562"/>
        <w:jc w:val="center"/>
        <w:rPr>
          <w:rFonts w:ascii="宋体" w:hAnsi="宋体"/>
          <w:kern w:val="0"/>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0" name="Picture 2"/>
                          <pic:cNvPicPr>
                            <a:picLocks noChangeAspect="1" noChangeArrowheads="1"/>
                          </pic:cNvPicPr>
                        </pic:nvPicPr>
                        <pic:blipFill>
                          <a:blip r:embed="rId23"/>
                          <a:srcRect/>
                          <a:stretch>
                            <a:fillRect/>
                          </a:stretch>
                        </pic:blipFill>
                        <pic:spPr bwMode="auto">
                          <a:xfrm>
                            <a:off x="3834226" y="4943276"/>
                            <a:ext cx="1557334" cy="620050"/>
                          </a:xfrm>
                          <a:prstGeom prst="rect">
                            <a:avLst/>
                          </a:prstGeom>
                          <a:noFill/>
                          <a:ln w="9525">
                            <a:noFill/>
                            <a:miter lim="800000"/>
                            <a:headEnd/>
                            <a:tailEnd/>
                          </a:ln>
                          <a:effectLst/>
                        </pic:spPr>
                      </pic:pic>
                      <wps:wsp>
                        <wps:cNvPr id="11" name="矩形 11"/>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F6390F" w:rsidRDefault="00F6390F" w:rsidP="00F6390F">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3" name="矩形 13"/>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F6390F" w:rsidRDefault="00F6390F" w:rsidP="00F6390F">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4" name="矩形 14"/>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F6390F" w:rsidRDefault="00F6390F" w:rsidP="00F6390F">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5" name="矩形 15"/>
                        <wps:cNvSpPr/>
                        <wps:spPr>
                          <a:xfrm>
                            <a:off x="4967802" y="4494685"/>
                            <a:ext cx="2980055" cy="487680"/>
                          </a:xfrm>
                          <a:prstGeom prst="rect">
                            <a:avLst/>
                          </a:prstGeom>
                        </wps:spPr>
                        <wps:txbx>
                          <w:txbxContent>
                            <w:p w:rsidR="00F6390F" w:rsidRDefault="00F6390F" w:rsidP="00F6390F">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6" name="矩形 16"/>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F6390F" w:rsidRDefault="00F6390F" w:rsidP="00F6390F">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BwsjDAAAA2wAAAA8AAABkcnMvZG93bnJldi54bWxEj09rwzAMxe+Ffgejwm6NszG6ktUta7dB&#10;2al/sruI1SQ0loPtpdm3rw6D3STe03s/rTaj69RAIbaeDTxmOSjiytuWawPl+XO+BBUTssXOMxn4&#10;pQib9XSywsL6Gx9pOKVaSQjHAg00KfWF1rFqyGHMfE8s2sUHh0nWUGsb8CbhrtNPeb7QDluWhgZ7&#10;2jVUXU8/zkBoDy/lM9Xfi6/tcIjH9M4fy7MxD7Px7RVUojH9m/+u91bwhV5+kQH0+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UHCyMMAAADbAAAADwAAAAAAAAAAAAAAAACf&#10;AgAAZHJzL2Rvd25yZXYueG1sUEsFBgAAAAAEAAQA9wAAAI8DAAAAAA==&#10;">
                  <v:imagedata r:id="rId24" o:title=""/>
                </v:shape>
                <v:rect id="矩形 11"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5VcEA&#10;AADbAAAADwAAAGRycy9kb3ducmV2LnhtbERPS4vCMBC+C/sfwix4kTWth0W6RhFBEA+KL7yOzdgW&#10;m0lJoq3+erOwsLf5+J4zmXWmFg9yvrKsIB0mIIhzqysuFBwPy68xCB+QNdaWScGTPMymH70JZtq2&#10;vKPHPhQihrDPUEEZQpNJ6fOSDPqhbYgjd7XOYIjQFVI7bGO4qeUoSb6lwYpjQ4kNLUrKb/u7UfB6&#10;bU/neqXXG2qdu9hbKgftSan+Zzf/ARGoC//iP/dKx/kp/P4SD5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ouVXBAAAA2wAAAA8AAAAAAAAAAAAAAAAAmAIAAGRycy9kb3du&#10;cmV2LnhtbFBLBQYAAAAABAAEAPUAAACGAwAAAAA=&#10;" fillcolor="white [3201]" strokecolor="#c0504d [3205]" strokeweight="2pt">
                  <v:textbox style="mso-fit-shape-to-text:t">
                    <w:txbxContent>
                      <w:p w:rsidR="00F6390F" w:rsidRDefault="00F6390F" w:rsidP="00F6390F">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3"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CucIA&#10;AADbAAAADwAAAGRycy9kb3ducmV2LnhtbERPTWvCQBC9F/wPywi9SN2kgp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oK5wgAAANsAAAAPAAAAAAAAAAAAAAAAAJgCAABkcnMvZG93&#10;bnJldi54bWxQSwUGAAAAAAQABAD1AAAAhwMAAAAA&#10;" fillcolor="white [3201]" strokecolor="#c0504d [3205]" strokeweight="2pt">
                  <v:textbox style="mso-fit-shape-to-text:t">
                    <w:txbxContent>
                      <w:p w:rsidR="00F6390F" w:rsidRDefault="00F6390F" w:rsidP="00F6390F">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4"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Z+8IA&#10;AADbAAAADwAAAGRycy9kb3ducmV2LnhtbERPTWvCQBC9C/0Pywi96ca2SI1ZpZS2tCcxFcHbkJ1s&#10;gtnZNLua+O/dguBtHu9zsvVgG3GmzteOFcymCQjiwumajYLd7+fkFYQPyBobx6TgQh7Wq4dRhql2&#10;PW/pnAcjYgj7FBVUIbSplL6oyKKfupY4cqXrLIYIOyN1h30Mt418SpK5tFhzbKiwpfeKimN+sgrs&#10;89/+lNvFcbNI8o/yZ+i/DsYo9Tge3pYgAg3hLr65v3Wc/wL/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Jn7wgAAANsAAAAPAAAAAAAAAAAAAAAAAJgCAABkcnMvZG93&#10;bnJldi54bWxQSwUGAAAAAAQABAD1AAAAhwMAAAAA&#10;" fillcolor="white [3201]" strokecolor="#c0504d [3205]" strokeweight="2pt">
                  <v:textbox style="mso-fit-shape-to-text:t">
                    <w:txbxContent>
                      <w:p w:rsidR="00F6390F" w:rsidRDefault="00F6390F" w:rsidP="00F6390F">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5"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MzMAA&#10;AADbAAAADwAAAGRycy9kb3ducmV2LnhtbERPzWoCMRC+F3yHMIKXokmlLbIaRaTaoqeqDzBsxt3g&#10;ZrIkcV3fvikUepuP73cWq941oqMQrWcNLxMFgrj0xnKl4XzajmcgYkI22HgmDQ+KsFoOnhZYGH/n&#10;b+qOqRI5hGOBGuqU2kLKWNbkME58S5y5iw8OU4ahkibgPYe7Rk6VepcOLeeGGlva1FRejzen4XU3&#10;3X/YZ3WwrrvheS+D+uSD1qNhv56DSNSnf/Gf+8vk+W/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sMzMAAAADbAAAADwAAAAAAAAAAAAAAAACYAgAAZHJzL2Rvd25y&#10;ZXYueG1sUEsFBgAAAAAEAAQA9QAAAIUDAAAAAA==&#10;" filled="f" stroked="f">
                  <v:textbox style="mso-fit-shape-to-text:t">
                    <w:txbxContent>
                      <w:p w:rsidR="00F6390F" w:rsidRDefault="00F6390F" w:rsidP="00F6390F">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6"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u70A&#10;AADbAAAADwAAAGRycy9kb3ducmV2LnhtbERPTYvCMBC9C/6HMMLe1lQXulKNRQTBm+guex6S2bbY&#10;TEqSavXXG0HwNo/3OatysK24kA+NYwWzaQaCWDvTcKXg92f3uQARIrLB1jEpuFGAcj0erbAw7spH&#10;upxiJVIIhwIV1DF2hZRB12QxTF1HnLh/5y3GBH0ljcdrCretnGdZLi02nBpq7Ghbkz6feqtAH+Z/&#10;X7a/56wz331THozXC6U+JsNmCSLSEN/il3tv0vwcnr+kA+T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Nau70AAADbAAAADwAAAAAAAAAAAAAAAACYAgAAZHJzL2Rvd25yZXYu&#10;eG1sUEsFBgAAAAAEAAQA9QAAAIIDAAAAAA==&#10;" filled="f" strokecolor="#f79646 [3209]" strokeweight="2pt">
                  <v:stroke dashstyle="longDash"/>
                  <v:textbox>
                    <w:txbxContent>
                      <w:p w:rsidR="00F6390F" w:rsidRDefault="00F6390F" w:rsidP="00F6390F">
                        <w:pPr>
                          <w:ind w:firstLine="420"/>
                        </w:pPr>
                      </w:p>
                    </w:txbxContent>
                  </v:textbox>
                </v:rect>
                <w10:anchorlock/>
              </v:group>
            </w:pict>
          </mc:Fallback>
        </mc:AlternateContent>
      </w:r>
      <w:bookmarkEnd w:id="9"/>
    </w:p>
    <w:p w:rsidR="001132E0" w:rsidRPr="004563A4" w:rsidRDefault="008A00A5" w:rsidP="004563A4">
      <w:pPr>
        <w:tabs>
          <w:tab w:val="left" w:pos="720"/>
        </w:tabs>
        <w:spacing w:line="360" w:lineRule="auto"/>
        <w:ind w:firstLine="482"/>
        <w:rPr>
          <w:rFonts w:ascii="宋体" w:hAnsi="宋体" w:cs="Helvetica"/>
          <w:bCs/>
          <w:color w:val="3E3E3E"/>
          <w:kern w:val="0"/>
          <w:sz w:val="24"/>
          <w:szCs w:val="24"/>
        </w:rPr>
      </w:pPr>
      <w:r w:rsidRPr="004563A4">
        <w:rPr>
          <w:rFonts w:ascii="宋体" w:hAnsi="宋体" w:cs="Helvetica" w:hint="eastAsia"/>
          <w:b/>
          <w:bCs/>
          <w:color w:val="3E3E3E"/>
          <w:kern w:val="0"/>
          <w:sz w:val="24"/>
          <w:szCs w:val="24"/>
        </w:rPr>
        <w:t>陕西方位市场信息咨询有限公司（OCMR）</w:t>
      </w:r>
      <w:r w:rsidRPr="004563A4">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4563A4" w:rsidRDefault="008A00A5" w:rsidP="004563A4">
      <w:pPr>
        <w:tabs>
          <w:tab w:val="left" w:pos="720"/>
        </w:tabs>
        <w:spacing w:line="360" w:lineRule="auto"/>
        <w:ind w:firstLine="482"/>
        <w:rPr>
          <w:rFonts w:ascii="宋体" w:hAnsi="宋体" w:cs="Helvetica"/>
          <w:bCs/>
          <w:color w:val="3E3E3E"/>
          <w:kern w:val="0"/>
          <w:sz w:val="24"/>
          <w:szCs w:val="24"/>
        </w:rPr>
      </w:pPr>
      <w:r w:rsidRPr="004563A4">
        <w:rPr>
          <w:rFonts w:ascii="宋体" w:hAnsi="宋体" w:cs="Helvetica" w:hint="eastAsia"/>
          <w:b/>
          <w:bCs/>
          <w:color w:val="3E3E3E"/>
          <w:kern w:val="0"/>
          <w:sz w:val="24"/>
          <w:szCs w:val="24"/>
        </w:rPr>
        <w:t>西安市商用信息系统分析及应用工程实验室</w:t>
      </w:r>
      <w:r w:rsidRPr="004563A4">
        <w:rPr>
          <w:rFonts w:ascii="宋体" w:hAnsi="宋体" w:cs="Helvetica" w:hint="eastAsia"/>
          <w:color w:val="3E3E3E"/>
          <w:kern w:val="0"/>
          <w:sz w:val="24"/>
          <w:szCs w:val="24"/>
        </w:rPr>
        <w:t>是由</w:t>
      </w:r>
      <w:proofErr w:type="gramStart"/>
      <w:r w:rsidRPr="004563A4">
        <w:rPr>
          <w:rFonts w:ascii="宋体" w:hAnsi="宋体" w:cs="Helvetica" w:hint="eastAsia"/>
          <w:color w:val="3E3E3E"/>
          <w:kern w:val="0"/>
          <w:sz w:val="24"/>
          <w:szCs w:val="24"/>
        </w:rPr>
        <w:t>西安市发改委</w:t>
      </w:r>
      <w:proofErr w:type="gramEnd"/>
      <w:r w:rsidRPr="004563A4">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4563A4" w:rsidRDefault="008A00A5" w:rsidP="004563A4">
      <w:pPr>
        <w:spacing w:line="360" w:lineRule="auto"/>
        <w:ind w:firstLine="482"/>
        <w:rPr>
          <w:rFonts w:ascii="宋体" w:hAnsi="宋体" w:cs="Helvetica"/>
          <w:color w:val="3E3E3E"/>
          <w:kern w:val="0"/>
          <w:sz w:val="24"/>
          <w:szCs w:val="24"/>
        </w:rPr>
      </w:pPr>
      <w:r w:rsidRPr="004563A4">
        <w:rPr>
          <w:rFonts w:ascii="宋体" w:hAnsi="宋体" w:cs="Helvetica" w:hint="eastAsia"/>
          <w:b/>
          <w:bCs/>
          <w:color w:val="3E3E3E"/>
          <w:kern w:val="0"/>
          <w:sz w:val="24"/>
          <w:szCs w:val="24"/>
        </w:rPr>
        <w:t>中国教育部软科学研究基地中国管理问题研究中心</w:t>
      </w:r>
      <w:r w:rsidRPr="004563A4">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4563A4" w:rsidRDefault="00401A51" w:rsidP="001132E0">
      <w:pPr>
        <w:spacing w:line="360" w:lineRule="auto"/>
        <w:ind w:firstLineChars="82" w:firstLine="230"/>
        <w:rPr>
          <w:rFonts w:ascii="宋体" w:hAnsi="宋体" w:cs="Helvetica"/>
          <w:b/>
          <w:color w:val="3E3E3E"/>
          <w:kern w:val="0"/>
          <w:sz w:val="28"/>
          <w:szCs w:val="28"/>
        </w:rPr>
        <w:sectPr w:rsidR="00401A51" w:rsidRPr="004563A4">
          <w:footerReference w:type="default" r:id="rId25"/>
          <w:pgSz w:w="11906" w:h="16838"/>
          <w:pgMar w:top="1440" w:right="1800" w:bottom="1440" w:left="1800" w:header="851" w:footer="992" w:gutter="0"/>
          <w:cols w:space="720"/>
          <w:docGrid w:type="lines" w:linePitch="312"/>
        </w:sectPr>
      </w:pPr>
    </w:p>
    <w:p w:rsidR="00BA5AAD" w:rsidRPr="004563A4" w:rsidRDefault="00401A51" w:rsidP="00BA5AAD">
      <w:pPr>
        <w:spacing w:line="360" w:lineRule="auto"/>
        <w:ind w:leftChars="100" w:left="210" w:firstLineChars="150" w:firstLine="422"/>
        <w:rPr>
          <w:rFonts w:ascii="宋体" w:hAnsi="宋体" w:cs="Helvetica"/>
          <w:color w:val="3E3E3E"/>
          <w:kern w:val="0"/>
          <w:sz w:val="28"/>
          <w:szCs w:val="28"/>
        </w:rPr>
      </w:pPr>
      <w:r w:rsidRPr="004563A4">
        <w:rPr>
          <w:rFonts w:ascii="宋体" w:hAnsi="宋体" w:cs="Helvetica" w:hint="eastAsia"/>
          <w:b/>
          <w:color w:val="3E3E3E"/>
          <w:kern w:val="0"/>
          <w:sz w:val="28"/>
          <w:szCs w:val="28"/>
        </w:rPr>
        <w:lastRenderedPageBreak/>
        <w:t>陕西数据通</w:t>
      </w:r>
    </w:p>
    <w:p w:rsidR="00401A51" w:rsidRPr="004563A4" w:rsidRDefault="00401A51" w:rsidP="00BA5AAD">
      <w:pPr>
        <w:spacing w:line="360" w:lineRule="auto"/>
        <w:ind w:leftChars="100" w:left="210" w:firstLineChars="150" w:firstLine="420"/>
        <w:rPr>
          <w:rFonts w:ascii="宋体" w:hAnsi="宋体" w:cs="Helvetica"/>
          <w:color w:val="3E3E3E"/>
          <w:kern w:val="0"/>
          <w:sz w:val="28"/>
          <w:szCs w:val="28"/>
        </w:rPr>
      </w:pPr>
      <w:r w:rsidRPr="004563A4">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4563A4" w:rsidRDefault="00401A51" w:rsidP="001132E0">
      <w:pPr>
        <w:spacing w:line="360" w:lineRule="auto"/>
        <w:ind w:firstLine="560"/>
        <w:rPr>
          <w:rFonts w:ascii="宋体" w:hAnsi="宋体" w:cs="Helvetica"/>
          <w:color w:val="3E3E3E"/>
          <w:kern w:val="0"/>
          <w:sz w:val="28"/>
          <w:szCs w:val="28"/>
        </w:rPr>
      </w:pPr>
      <w:r w:rsidRPr="004563A4">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4563A4" w:rsidRDefault="00401A51" w:rsidP="00BA5AAD">
      <w:pPr>
        <w:spacing w:line="360" w:lineRule="auto"/>
        <w:ind w:firstLine="560"/>
        <w:rPr>
          <w:rFonts w:ascii="宋体" w:hAnsi="宋体" w:cs="Helvetica"/>
          <w:color w:val="3E3E3E"/>
          <w:kern w:val="0"/>
          <w:sz w:val="28"/>
          <w:szCs w:val="28"/>
        </w:rPr>
      </w:pPr>
      <w:r w:rsidRPr="004563A4">
        <w:rPr>
          <w:rFonts w:ascii="宋体" w:hAnsi="宋体" w:cs="Helvetica" w:hint="eastAsia"/>
          <w:color w:val="3E3E3E"/>
          <w:kern w:val="0"/>
          <w:sz w:val="28"/>
          <w:szCs w:val="28"/>
        </w:rPr>
        <w:t>您需要更多陕西区域经济的数据，</w:t>
      </w:r>
      <w:proofErr w:type="gramStart"/>
      <w:r w:rsidRPr="004563A4">
        <w:rPr>
          <w:rFonts w:ascii="宋体" w:hAnsi="宋体" w:cs="Helvetica" w:hint="eastAsia"/>
          <w:color w:val="3E3E3E"/>
          <w:kern w:val="0"/>
          <w:sz w:val="28"/>
          <w:szCs w:val="28"/>
        </w:rPr>
        <w:t>请注册</w:t>
      </w:r>
      <w:proofErr w:type="gramEnd"/>
      <w:r w:rsidRPr="004563A4">
        <w:rPr>
          <w:rFonts w:ascii="宋体" w:hAnsi="宋体" w:cs="Helvetica" w:hint="eastAsia"/>
          <w:color w:val="3E3E3E"/>
          <w:kern w:val="0"/>
          <w:sz w:val="28"/>
          <w:szCs w:val="28"/>
        </w:rPr>
        <w:t>登录陕西数据通</w:t>
      </w:r>
      <w:hyperlink r:id="rId26" w:history="1">
        <w:r w:rsidRPr="004563A4">
          <w:rPr>
            <w:rStyle w:val="a3"/>
            <w:rFonts w:ascii="宋体" w:hAnsi="宋体" w:hint="eastAsia"/>
            <w:b/>
            <w:color w:val="0070C0"/>
            <w:sz w:val="28"/>
            <w:szCs w:val="28"/>
            <w:u w:val="none"/>
          </w:rPr>
          <w:t>www.sxdata.ocmr.com</w:t>
        </w:r>
      </w:hyperlink>
    </w:p>
    <w:p w:rsidR="00BA5AAD" w:rsidRPr="004563A4" w:rsidRDefault="002F6FFB" w:rsidP="00BA5AAD">
      <w:pPr>
        <w:spacing w:line="360" w:lineRule="auto"/>
        <w:ind w:firstLine="560"/>
        <w:rPr>
          <w:rFonts w:ascii="宋体" w:hAnsi="宋体" w:cs="Helvetica"/>
          <w:color w:val="3E3E3E"/>
          <w:kern w:val="0"/>
          <w:sz w:val="28"/>
          <w:szCs w:val="28"/>
        </w:rPr>
      </w:pPr>
      <w:r w:rsidRPr="004563A4">
        <w:rPr>
          <w:rFonts w:ascii="宋体" w:hAnsi="宋体" w:cs="Helvetica" w:hint="eastAsia"/>
          <w:color w:val="3E3E3E"/>
          <w:kern w:val="0"/>
          <w:sz w:val="28"/>
          <w:szCs w:val="28"/>
        </w:rPr>
        <w:t>或扫描下面二</w:t>
      </w:r>
      <w:proofErr w:type="gramStart"/>
      <w:r w:rsidRPr="004563A4">
        <w:rPr>
          <w:rFonts w:ascii="宋体" w:hAnsi="宋体" w:cs="Helvetica" w:hint="eastAsia"/>
          <w:color w:val="3E3E3E"/>
          <w:kern w:val="0"/>
          <w:sz w:val="28"/>
          <w:szCs w:val="28"/>
        </w:rPr>
        <w:t>维码关注</w:t>
      </w:r>
      <w:proofErr w:type="gramEnd"/>
      <w:r w:rsidRPr="004563A4">
        <w:rPr>
          <w:rFonts w:ascii="宋体" w:hAnsi="宋体" w:cs="Helvetica" w:hint="eastAsia"/>
          <w:color w:val="3E3E3E"/>
          <w:kern w:val="0"/>
          <w:sz w:val="28"/>
          <w:szCs w:val="28"/>
        </w:rPr>
        <w:t>数据通</w:t>
      </w:r>
    </w:p>
    <w:p w:rsidR="00BA5AAD" w:rsidRPr="004563A4" w:rsidRDefault="00F6390F" w:rsidP="00BA5AAD">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057400" cy="2057400"/>
            <wp:effectExtent l="0" t="0" r="0" b="0"/>
            <wp:docPr id="8"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2F6FFB" w:rsidRPr="004563A4" w:rsidRDefault="00BA5AAD" w:rsidP="00BA5AAD">
      <w:pPr>
        <w:ind w:firstLineChars="0" w:firstLine="0"/>
        <w:jc w:val="center"/>
        <w:rPr>
          <w:rFonts w:ascii="宋体" w:hAnsi="宋体"/>
          <w:b/>
          <w:sz w:val="28"/>
          <w:szCs w:val="28"/>
        </w:rPr>
      </w:pPr>
      <w:r w:rsidRPr="004563A4">
        <w:rPr>
          <w:rFonts w:ascii="宋体" w:hAnsi="宋体" w:cs="Helvetica" w:hint="eastAsia"/>
          <w:b/>
          <w:noProof/>
          <w:color w:val="3E3E3E"/>
          <w:kern w:val="0"/>
          <w:sz w:val="28"/>
          <w:szCs w:val="28"/>
        </w:rPr>
        <w:t>您的支持是我们最大的动力</w:t>
      </w:r>
      <w:r w:rsidR="002F6FFB" w:rsidRPr="004563A4">
        <w:rPr>
          <w:rFonts w:ascii="宋体" w:hAnsi="宋体" w:cs="Helvetica" w:hint="eastAsia"/>
          <w:noProof/>
          <w:color w:val="3E3E3E"/>
          <w:kern w:val="0"/>
          <w:sz w:val="28"/>
          <w:szCs w:val="28"/>
        </w:rPr>
        <w:t xml:space="preserve">           </w:t>
      </w:r>
      <w:r w:rsidRPr="004563A4">
        <w:rPr>
          <w:rFonts w:ascii="宋体" w:hAnsi="宋体" w:cs="Helvetica" w:hint="eastAsia"/>
          <w:noProof/>
          <w:color w:val="3E3E3E"/>
          <w:kern w:val="0"/>
          <w:sz w:val="28"/>
          <w:szCs w:val="28"/>
        </w:rPr>
        <w:t xml:space="preserve">  </w:t>
      </w:r>
      <w:r w:rsidR="002F6FFB" w:rsidRPr="004563A4">
        <w:rPr>
          <w:rFonts w:ascii="宋体" w:hAnsi="宋体" w:cs="Helvetica" w:hint="eastAsia"/>
          <w:noProof/>
          <w:color w:val="3E3E3E"/>
          <w:kern w:val="0"/>
          <w:sz w:val="28"/>
          <w:szCs w:val="28"/>
        </w:rPr>
        <w:t xml:space="preserve">              </w:t>
      </w:r>
    </w:p>
    <w:sectPr w:rsidR="002F6FFB" w:rsidRPr="004563A4">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80" w:rsidRDefault="00EE5480">
      <w:pPr>
        <w:spacing w:before="0" w:after="0"/>
        <w:ind w:firstLine="420"/>
      </w:pPr>
      <w:r>
        <w:separator/>
      </w:r>
    </w:p>
  </w:endnote>
  <w:endnote w:type="continuationSeparator" w:id="0">
    <w:p w:rsidR="00EE5480" w:rsidRDefault="00EE5480">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60078B" w:rsidRPr="0060078B">
      <w:rPr>
        <w:rFonts w:ascii="Cambria" w:hAnsi="Cambria"/>
        <w:noProof/>
        <w:sz w:val="28"/>
        <w:szCs w:val="28"/>
        <w:lang w:val="zh-CN"/>
      </w:rPr>
      <w:t>3</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80" w:rsidRDefault="00EE5480">
      <w:pPr>
        <w:spacing w:before="0" w:after="0"/>
        <w:ind w:firstLine="420"/>
      </w:pPr>
      <w:r>
        <w:separator/>
      </w:r>
    </w:p>
  </w:footnote>
  <w:footnote w:type="continuationSeparator" w:id="0">
    <w:p w:rsidR="00EE5480" w:rsidRDefault="00EE5480">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081A48" w:rsidRDefault="004E76BE" w:rsidP="00081A48">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081A48" w:rsidRDefault="00081A48" w:rsidP="00081A48">
    <w:pPr>
      <w:pStyle w:val="a6"/>
      <w:ind w:firstLineChars="0" w:firstLine="0"/>
      <w:jc w:val="left"/>
      <w:rPr>
        <w:b/>
        <w:sz w:val="21"/>
        <w:szCs w:val="21"/>
      </w:rPr>
    </w:pPr>
    <w:r w:rsidRPr="00081A48">
      <w:rPr>
        <w:rFonts w:hint="eastAsia"/>
        <w:b/>
        <w:sz w:val="21"/>
        <w:szCs w:val="21"/>
      </w:rPr>
      <w:t xml:space="preserve">sxdata.ocmr.com                                             </w:t>
    </w:r>
    <w:r>
      <w:rPr>
        <w:rFonts w:hint="eastAsia"/>
        <w:b/>
        <w:sz w:val="21"/>
        <w:szCs w:val="21"/>
      </w:rPr>
      <w:t xml:space="preserve">      </w:t>
    </w:r>
    <w:r w:rsidRPr="00081A48">
      <w:rPr>
        <w:rFonts w:hint="eastAsia"/>
        <w:b/>
        <w:sz w:val="21"/>
        <w:szCs w:val="21"/>
      </w:rPr>
      <w:t xml:space="preserve"> </w:t>
    </w:r>
    <w:r w:rsidRPr="00081A48">
      <w:rPr>
        <w:rFonts w:hint="eastAsia"/>
        <w:b/>
        <w:sz w:val="21"/>
        <w:szCs w:val="21"/>
      </w:rPr>
      <w:t>陕西位置系列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0F"/>
    <w:rsid w:val="00035C24"/>
    <w:rsid w:val="00081A34"/>
    <w:rsid w:val="00081A48"/>
    <w:rsid w:val="001132E0"/>
    <w:rsid w:val="001A3F38"/>
    <w:rsid w:val="001E2899"/>
    <w:rsid w:val="002428F1"/>
    <w:rsid w:val="002F6FFB"/>
    <w:rsid w:val="00351D59"/>
    <w:rsid w:val="00401A51"/>
    <w:rsid w:val="00433F5F"/>
    <w:rsid w:val="004478E7"/>
    <w:rsid w:val="004563A4"/>
    <w:rsid w:val="004E76BE"/>
    <w:rsid w:val="00507D1A"/>
    <w:rsid w:val="005225C8"/>
    <w:rsid w:val="005F16E6"/>
    <w:rsid w:val="0060078B"/>
    <w:rsid w:val="00641661"/>
    <w:rsid w:val="006C4509"/>
    <w:rsid w:val="00713031"/>
    <w:rsid w:val="007300F6"/>
    <w:rsid w:val="007854DD"/>
    <w:rsid w:val="00793192"/>
    <w:rsid w:val="007E2B19"/>
    <w:rsid w:val="007F16DF"/>
    <w:rsid w:val="00805142"/>
    <w:rsid w:val="008A00A5"/>
    <w:rsid w:val="008A64A6"/>
    <w:rsid w:val="009077F3"/>
    <w:rsid w:val="009710BD"/>
    <w:rsid w:val="009818DD"/>
    <w:rsid w:val="009E17FD"/>
    <w:rsid w:val="00AB1B83"/>
    <w:rsid w:val="00AC0DA8"/>
    <w:rsid w:val="00AD1C9F"/>
    <w:rsid w:val="00BA5AAD"/>
    <w:rsid w:val="00BE6221"/>
    <w:rsid w:val="00BE7823"/>
    <w:rsid w:val="00BF6C14"/>
    <w:rsid w:val="00C3749C"/>
    <w:rsid w:val="00CE47F2"/>
    <w:rsid w:val="00D53092"/>
    <w:rsid w:val="00E131AD"/>
    <w:rsid w:val="00E36C96"/>
    <w:rsid w:val="00E737BC"/>
    <w:rsid w:val="00EE5480"/>
    <w:rsid w:val="00F465E9"/>
    <w:rsid w:val="00F6390F"/>
    <w:rsid w:val="00FD1CB8"/>
    <w:rsid w:val="00FD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081A48"/>
    <w:pPr>
      <w:spacing w:before="0" w:after="0"/>
      <w:ind w:leftChars="1000" w:left="2100" w:firstLineChars="0" w:firstLine="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081A48"/>
    <w:pPr>
      <w:spacing w:before="0" w:after="0"/>
      <w:ind w:leftChars="1000" w:left="2100" w:firstLineChars="0" w:firstLine="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1194">
      <w:bodyDiv w:val="1"/>
      <w:marLeft w:val="0"/>
      <w:marRight w:val="0"/>
      <w:marTop w:val="0"/>
      <w:marBottom w:val="0"/>
      <w:divBdr>
        <w:top w:val="none" w:sz="0" w:space="0" w:color="auto"/>
        <w:left w:val="none" w:sz="0" w:space="0" w:color="auto"/>
        <w:bottom w:val="none" w:sz="0" w:space="0" w:color="auto"/>
        <w:right w:val="none" w:sz="0" w:space="0" w:color="auto"/>
      </w:divBdr>
    </w:div>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www.sxdata.ocmr.com" TargetMode="Externa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xdata.ocmr.com" TargetMode="Externa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4&#38485;&#35199;&#20301;&#32622;&#20301;&#32622;&#30417;&#27979;&#26376;&#21002;&#20154;&#22343;GDP&#25351;&#25968;-4.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tx>
        <c:rich>
          <a:bodyPr/>
          <a:lstStyle/>
          <a:p>
            <a:pPr>
              <a:defRPr/>
            </a:pPr>
            <a:r>
              <a:rPr lang="zh-CN" altLang="en-US" sz="1400"/>
              <a:t>陕西省人均</a:t>
            </a:r>
            <a:r>
              <a:rPr lang="en-US" altLang="zh-CN" sz="1400"/>
              <a:t>GDP</a:t>
            </a:r>
            <a:r>
              <a:rPr lang="zh-CN" altLang="en-US" sz="1400"/>
              <a:t>指数和全国人均</a:t>
            </a:r>
            <a:r>
              <a:rPr lang="en-US" altLang="zh-CN" sz="1400"/>
              <a:t>GDP</a:t>
            </a:r>
            <a:r>
              <a:rPr lang="zh-CN" altLang="en-US" sz="1400"/>
              <a:t>指数十年趋势对比</a:t>
            </a:r>
          </a:p>
        </c:rich>
      </c:tx>
      <c:overlay val="1"/>
    </c:title>
    <c:autoTitleDeleted val="0"/>
    <c:plotArea>
      <c:layout/>
      <c:lineChart>
        <c:grouping val="standard"/>
        <c:varyColors val="1"/>
        <c:ser>
          <c:idx val="0"/>
          <c:order val="0"/>
          <c:tx>
            <c:strRef>
              <c:f>Sheet2!$B$1</c:f>
              <c:strCache>
                <c:ptCount val="1"/>
                <c:pt idx="0">
                  <c:v>陕西人均GDP指数</c:v>
                </c:pt>
              </c:strCache>
            </c:strRef>
          </c:tx>
          <c:cat>
            <c:strRef>
              <c:f>Sheet2!$A$2:$A$11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Sheet2!$B$2:$B$11</c:f>
              <c:numCache>
                <c:formatCode>0.0</c:formatCode>
                <c:ptCount val="10"/>
                <c:pt idx="0">
                  <c:v>113.5</c:v>
                </c:pt>
                <c:pt idx="1">
                  <c:v>113.7</c:v>
                </c:pt>
                <c:pt idx="2">
                  <c:v>115.6</c:v>
                </c:pt>
                <c:pt idx="3">
                  <c:v>116.1</c:v>
                </c:pt>
                <c:pt idx="4">
                  <c:v>113.3</c:v>
                </c:pt>
                <c:pt idx="5">
                  <c:v>114.4</c:v>
                </c:pt>
                <c:pt idx="6">
                  <c:v>113.7</c:v>
                </c:pt>
                <c:pt idx="7">
                  <c:v>112.6</c:v>
                </c:pt>
                <c:pt idx="8">
                  <c:v>110.7</c:v>
                </c:pt>
                <c:pt idx="9">
                  <c:v>109.4</c:v>
                </c:pt>
              </c:numCache>
            </c:numRef>
          </c:val>
          <c:smooth val="1"/>
        </c:ser>
        <c:ser>
          <c:idx val="1"/>
          <c:order val="1"/>
          <c:tx>
            <c:strRef>
              <c:f>Sheet2!$C$1</c:f>
              <c:strCache>
                <c:ptCount val="1"/>
                <c:pt idx="0">
                  <c:v>全国人均GDP指数</c:v>
                </c:pt>
              </c:strCache>
            </c:strRef>
          </c:tx>
          <c:cat>
            <c:strRef>
              <c:f>Sheet2!$A$2:$A$11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Sheet2!$C$2:$C$11</c:f>
              <c:numCache>
                <c:formatCode>0.0</c:formatCode>
                <c:ptCount val="10"/>
                <c:pt idx="0">
                  <c:v>110.69500147565894</c:v>
                </c:pt>
                <c:pt idx="1">
                  <c:v>112.0585083444858</c:v>
                </c:pt>
                <c:pt idx="2">
                  <c:v>113.60454326344718</c:v>
                </c:pt>
                <c:pt idx="3">
                  <c:v>109.06073787154158</c:v>
                </c:pt>
                <c:pt idx="4">
                  <c:v>108.69411143246693</c:v>
                </c:pt>
                <c:pt idx="5">
                  <c:v>110.09626005041272</c:v>
                </c:pt>
                <c:pt idx="6">
                  <c:v>108.963855702788</c:v>
                </c:pt>
                <c:pt idx="7">
                  <c:v>107.22384809488945</c:v>
                </c:pt>
                <c:pt idx="8">
                  <c:v>107.15499345436741</c:v>
                </c:pt>
                <c:pt idx="9">
                  <c:v>106.72774653370271</c:v>
                </c:pt>
              </c:numCache>
            </c:numRef>
          </c:val>
          <c:smooth val="1"/>
        </c:ser>
        <c:dLbls>
          <c:showLegendKey val="0"/>
          <c:showVal val="0"/>
          <c:showCatName val="0"/>
          <c:showSerName val="0"/>
          <c:showPercent val="0"/>
          <c:showBubbleSize val="0"/>
        </c:dLbls>
        <c:marker val="1"/>
        <c:smooth val="0"/>
        <c:axId val="488998016"/>
        <c:axId val="488999552"/>
      </c:lineChart>
      <c:catAx>
        <c:axId val="488998016"/>
        <c:scaling>
          <c:orientation val="minMax"/>
        </c:scaling>
        <c:delete val="1"/>
        <c:axPos val="b"/>
        <c:majorTickMark val="none"/>
        <c:minorTickMark val="cross"/>
        <c:tickLblPos val="nextTo"/>
        <c:crossAx val="488999552"/>
        <c:crosses val="autoZero"/>
        <c:auto val="1"/>
        <c:lblAlgn val="ctr"/>
        <c:lblOffset val="100"/>
        <c:noMultiLvlLbl val="1"/>
      </c:catAx>
      <c:valAx>
        <c:axId val="488999552"/>
        <c:scaling>
          <c:orientation val="minMax"/>
        </c:scaling>
        <c:delete val="1"/>
        <c:axPos val="l"/>
        <c:majorGridlines/>
        <c:numFmt formatCode="0.0" sourceLinked="1"/>
        <c:majorTickMark val="none"/>
        <c:minorTickMark val="cross"/>
        <c:tickLblPos val="nextTo"/>
        <c:crossAx val="488998016"/>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tx>
        <c:rich>
          <a:bodyPr/>
          <a:lstStyle/>
          <a:p>
            <a:pPr>
              <a:defRPr/>
            </a:pPr>
            <a:r>
              <a:rPr lang="zh-CN" altLang="en-US" sz="1400"/>
              <a:t>关中</a:t>
            </a:r>
            <a:r>
              <a:rPr lang="en-US" altLang="zh-CN" sz="1400"/>
              <a:t>5</a:t>
            </a:r>
            <a:r>
              <a:rPr lang="zh-CN" altLang="en-US" sz="1400"/>
              <a:t>地市人均</a:t>
            </a:r>
            <a:r>
              <a:rPr lang="en-US" altLang="zh-CN" sz="1400"/>
              <a:t>GDP</a:t>
            </a:r>
            <a:r>
              <a:rPr lang="zh-CN" altLang="en-US" sz="1400"/>
              <a:t>指数</a:t>
            </a:r>
            <a:r>
              <a:rPr lang="en-US" altLang="zh-CN" sz="1400"/>
              <a:t>10</a:t>
            </a:r>
            <a:r>
              <a:rPr lang="zh-CN" altLang="en-US" sz="1400"/>
              <a:t>年趋势对比</a:t>
            </a:r>
          </a:p>
        </c:rich>
      </c:tx>
      <c:overlay val="1"/>
    </c:title>
    <c:autoTitleDeleted val="0"/>
    <c:plotArea>
      <c:layout/>
      <c:lineChart>
        <c:grouping val="standard"/>
        <c:varyColors val="1"/>
        <c:ser>
          <c:idx val="0"/>
          <c:order val="0"/>
          <c:tx>
            <c:strRef>
              <c:f>Sheet2!$B$7</c:f>
              <c:strCache>
                <c:ptCount val="1"/>
                <c:pt idx="0">
                  <c:v>西安市 </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Sheet2!$B$8:$B$17</c:f>
              <c:numCache>
                <c:formatCode>0.0</c:formatCode>
                <c:ptCount val="10"/>
                <c:pt idx="0">
                  <c:v>112.2</c:v>
                </c:pt>
                <c:pt idx="1">
                  <c:v>112.9</c:v>
                </c:pt>
                <c:pt idx="2">
                  <c:v>113.9</c:v>
                </c:pt>
                <c:pt idx="3">
                  <c:v>115.3</c:v>
                </c:pt>
                <c:pt idx="4">
                  <c:v>113.7</c:v>
                </c:pt>
                <c:pt idx="5">
                  <c:v>113.8</c:v>
                </c:pt>
                <c:pt idx="6" formatCode="General">
                  <c:v>113.2</c:v>
                </c:pt>
                <c:pt idx="7" formatCode="General">
                  <c:v>111.3</c:v>
                </c:pt>
                <c:pt idx="8" formatCode="General">
                  <c:v>110.6</c:v>
                </c:pt>
                <c:pt idx="9" formatCode="General">
                  <c:v>109.4</c:v>
                </c:pt>
              </c:numCache>
            </c:numRef>
          </c:val>
          <c:smooth val="1"/>
        </c:ser>
        <c:ser>
          <c:idx val="1"/>
          <c:order val="1"/>
          <c:tx>
            <c:strRef>
              <c:f>Sheet2!$C$7</c:f>
              <c:strCache>
                <c:ptCount val="1"/>
                <c:pt idx="0">
                  <c:v>铜川市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Sheet2!$C$8:$C$17</c:f>
              <c:numCache>
                <c:formatCode>0.0</c:formatCode>
                <c:ptCount val="10"/>
                <c:pt idx="0">
                  <c:v>113.3</c:v>
                </c:pt>
                <c:pt idx="1">
                  <c:v>115.8</c:v>
                </c:pt>
                <c:pt idx="2">
                  <c:v>115</c:v>
                </c:pt>
                <c:pt idx="3">
                  <c:v>116.6</c:v>
                </c:pt>
                <c:pt idx="4">
                  <c:v>114.9</c:v>
                </c:pt>
                <c:pt idx="5">
                  <c:v>115.3</c:v>
                </c:pt>
                <c:pt idx="6" formatCode="General">
                  <c:v>115.7</c:v>
                </c:pt>
                <c:pt idx="7" formatCode="General">
                  <c:v>115.4</c:v>
                </c:pt>
                <c:pt idx="8" formatCode="General">
                  <c:v>113.4</c:v>
                </c:pt>
                <c:pt idx="9" formatCode="General">
                  <c:v>110.2</c:v>
                </c:pt>
              </c:numCache>
            </c:numRef>
          </c:val>
          <c:smooth val="1"/>
        </c:ser>
        <c:ser>
          <c:idx val="2"/>
          <c:order val="2"/>
          <c:tx>
            <c:strRef>
              <c:f>Sheet2!$D$7</c:f>
              <c:strCache>
                <c:ptCount val="1"/>
                <c:pt idx="0">
                  <c:v>宝鸡市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Sheet2!$D$8:$D$17</c:f>
              <c:numCache>
                <c:formatCode>0.0</c:formatCode>
                <c:ptCount val="10"/>
                <c:pt idx="0">
                  <c:v>113.1</c:v>
                </c:pt>
                <c:pt idx="1">
                  <c:v>112.7</c:v>
                </c:pt>
                <c:pt idx="2">
                  <c:v>114.5</c:v>
                </c:pt>
                <c:pt idx="3">
                  <c:v>115.9</c:v>
                </c:pt>
                <c:pt idx="4">
                  <c:v>115.4</c:v>
                </c:pt>
                <c:pt idx="5">
                  <c:v>114</c:v>
                </c:pt>
                <c:pt idx="6" formatCode="General">
                  <c:v>114.3</c:v>
                </c:pt>
                <c:pt idx="7" formatCode="General">
                  <c:v>114.8</c:v>
                </c:pt>
                <c:pt idx="8">
                  <c:v>112.7</c:v>
                </c:pt>
                <c:pt idx="9">
                  <c:v>110.6</c:v>
                </c:pt>
              </c:numCache>
            </c:numRef>
          </c:val>
          <c:smooth val="1"/>
        </c:ser>
        <c:ser>
          <c:idx val="3"/>
          <c:order val="3"/>
          <c:tx>
            <c:strRef>
              <c:f>Sheet2!$E$7</c:f>
              <c:strCache>
                <c:ptCount val="1"/>
                <c:pt idx="0">
                  <c:v>咸阳市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Sheet2!$E$8:$E$17</c:f>
              <c:numCache>
                <c:formatCode>0.0</c:formatCode>
                <c:ptCount val="10"/>
                <c:pt idx="0">
                  <c:v>110.1</c:v>
                </c:pt>
                <c:pt idx="1">
                  <c:v>111.6</c:v>
                </c:pt>
                <c:pt idx="2">
                  <c:v>112.1</c:v>
                </c:pt>
                <c:pt idx="3">
                  <c:v>115.6</c:v>
                </c:pt>
                <c:pt idx="4" formatCode="General">
                  <c:v>114.1</c:v>
                </c:pt>
                <c:pt idx="5" formatCode="General">
                  <c:v>114.3</c:v>
                </c:pt>
                <c:pt idx="6" formatCode="General">
                  <c:v>113.9</c:v>
                </c:pt>
                <c:pt idx="7" formatCode="General">
                  <c:v>114.1</c:v>
                </c:pt>
                <c:pt idx="8" formatCode="General">
                  <c:v>112.6</c:v>
                </c:pt>
                <c:pt idx="9" formatCode="General">
                  <c:v>110.5</c:v>
                </c:pt>
              </c:numCache>
            </c:numRef>
          </c:val>
          <c:smooth val="1"/>
        </c:ser>
        <c:ser>
          <c:idx val="4"/>
          <c:order val="4"/>
          <c:tx>
            <c:strRef>
              <c:f>Sheet2!$F$7</c:f>
              <c:strCache>
                <c:ptCount val="1"/>
                <c:pt idx="0">
                  <c:v>渭南市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Sheet2!$F$8:$F$17</c:f>
              <c:numCache>
                <c:formatCode>0.0</c:formatCode>
                <c:ptCount val="10"/>
                <c:pt idx="0">
                  <c:v>111.2</c:v>
                </c:pt>
                <c:pt idx="1">
                  <c:v>112.7</c:v>
                </c:pt>
                <c:pt idx="2">
                  <c:v>114.7</c:v>
                </c:pt>
                <c:pt idx="3">
                  <c:v>116.6</c:v>
                </c:pt>
                <c:pt idx="4" formatCode="General">
                  <c:v>114.2</c:v>
                </c:pt>
                <c:pt idx="5" formatCode="General">
                  <c:v>115.1</c:v>
                </c:pt>
                <c:pt idx="6" formatCode="General">
                  <c:v>114.9</c:v>
                </c:pt>
                <c:pt idx="7" formatCode="General">
                  <c:v>114.1</c:v>
                </c:pt>
                <c:pt idx="8" formatCode="General">
                  <c:v>111.7</c:v>
                </c:pt>
                <c:pt idx="9">
                  <c:v>110.2</c:v>
                </c:pt>
              </c:numCache>
            </c:numRef>
          </c:val>
          <c:smooth val="1"/>
        </c:ser>
        <c:ser>
          <c:idx val="5"/>
          <c:order val="5"/>
          <c:tx>
            <c:strRef>
              <c:f>Sheet2!$G$7</c:f>
              <c:strCache>
                <c:ptCount val="1"/>
                <c:pt idx="0">
                  <c:v>杨凌示范区</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Sheet2!$G$8:$G$17</c:f>
              <c:numCache>
                <c:formatCode>0.0</c:formatCode>
                <c:ptCount val="10"/>
                <c:pt idx="0">
                  <c:v>115.9</c:v>
                </c:pt>
                <c:pt idx="1">
                  <c:v>112.8</c:v>
                </c:pt>
                <c:pt idx="2">
                  <c:v>112.1</c:v>
                </c:pt>
                <c:pt idx="3">
                  <c:v>116.8</c:v>
                </c:pt>
                <c:pt idx="4">
                  <c:v>112.5</c:v>
                </c:pt>
                <c:pt idx="5">
                  <c:v>111.4</c:v>
                </c:pt>
                <c:pt idx="6">
                  <c:v>115.3</c:v>
                </c:pt>
                <c:pt idx="7" formatCode="General">
                  <c:v>116.3</c:v>
                </c:pt>
                <c:pt idx="8" formatCode="General">
                  <c:v>114.5</c:v>
                </c:pt>
                <c:pt idx="9">
                  <c:v>113.8</c:v>
                </c:pt>
              </c:numCache>
            </c:numRef>
          </c:val>
          <c:smooth val="1"/>
        </c:ser>
        <c:dLbls>
          <c:showLegendKey val="0"/>
          <c:showVal val="0"/>
          <c:showCatName val="0"/>
          <c:showSerName val="0"/>
          <c:showPercent val="0"/>
          <c:showBubbleSize val="0"/>
        </c:dLbls>
        <c:marker val="1"/>
        <c:smooth val="0"/>
        <c:axId val="391490176"/>
        <c:axId val="391500160"/>
      </c:lineChart>
      <c:catAx>
        <c:axId val="391490176"/>
        <c:scaling>
          <c:orientation val="minMax"/>
        </c:scaling>
        <c:delete val="1"/>
        <c:axPos val="b"/>
        <c:majorTickMark val="none"/>
        <c:minorTickMark val="cross"/>
        <c:tickLblPos val="nextTo"/>
        <c:crossAx val="391500160"/>
        <c:crosses val="autoZero"/>
        <c:auto val="1"/>
        <c:lblAlgn val="ctr"/>
        <c:lblOffset val="100"/>
        <c:noMultiLvlLbl val="1"/>
      </c:catAx>
      <c:valAx>
        <c:axId val="391500160"/>
        <c:scaling>
          <c:orientation val="minMax"/>
          <c:min val="107"/>
        </c:scaling>
        <c:delete val="1"/>
        <c:axPos val="l"/>
        <c:majorGridlines/>
        <c:numFmt formatCode="0.0" sourceLinked="1"/>
        <c:majorTickMark val="none"/>
        <c:minorTickMark val="cross"/>
        <c:tickLblPos val="nextTo"/>
        <c:crossAx val="391490176"/>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tx>
        <c:rich>
          <a:bodyPr/>
          <a:lstStyle/>
          <a:p>
            <a:pPr>
              <a:defRPr/>
            </a:pPr>
            <a:r>
              <a:rPr lang="zh-CN" altLang="en-US" sz="1400" b="1" i="0" baseline="0"/>
              <a:t>陕北</a:t>
            </a:r>
            <a:r>
              <a:rPr lang="en-US" altLang="zh-CN" sz="1400" b="1" i="0" baseline="0"/>
              <a:t>2</a:t>
            </a:r>
            <a:r>
              <a:rPr lang="zh-CN" altLang="zh-CN" sz="1400" b="1" i="0" baseline="0"/>
              <a:t>地市人均</a:t>
            </a:r>
            <a:r>
              <a:rPr lang="en-US" altLang="zh-CN" sz="1400" b="1" i="0" baseline="0"/>
              <a:t>GDP</a:t>
            </a:r>
            <a:r>
              <a:rPr lang="zh-CN" altLang="zh-CN" sz="1400" b="1" i="0" baseline="0"/>
              <a:t>指数</a:t>
            </a:r>
            <a:r>
              <a:rPr lang="en-US" altLang="zh-CN" sz="1400" b="1" i="0" baseline="0"/>
              <a:t>10</a:t>
            </a:r>
            <a:r>
              <a:rPr lang="zh-CN" altLang="zh-CN" sz="1400" b="1" i="0" baseline="0"/>
              <a:t>年趋势对比</a:t>
            </a:r>
            <a:endParaRPr lang="zh-CN" altLang="zh-CN" sz="1400"/>
          </a:p>
        </c:rich>
      </c:tx>
      <c:overlay val="1"/>
    </c:title>
    <c:autoTitleDeleted val="0"/>
    <c:plotArea>
      <c:layout/>
      <c:lineChart>
        <c:grouping val="standard"/>
        <c:varyColors val="1"/>
        <c:ser>
          <c:idx val="0"/>
          <c:order val="0"/>
          <c:tx>
            <c:strRef>
              <c:f>Sheet2!$H$7</c:f>
              <c:strCache>
                <c:ptCount val="1"/>
                <c:pt idx="0">
                  <c:v>延安市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Sheet2!$H$8:$H$17</c:f>
              <c:numCache>
                <c:formatCode>0.0</c:formatCode>
                <c:ptCount val="10"/>
                <c:pt idx="0">
                  <c:v>114.8</c:v>
                </c:pt>
                <c:pt idx="1">
                  <c:v>115.3</c:v>
                </c:pt>
                <c:pt idx="2">
                  <c:v>114.6</c:v>
                </c:pt>
                <c:pt idx="3">
                  <c:v>115.6</c:v>
                </c:pt>
                <c:pt idx="4" formatCode="General">
                  <c:v>111.7</c:v>
                </c:pt>
                <c:pt idx="5" formatCode="General">
                  <c:v>112.7</c:v>
                </c:pt>
                <c:pt idx="6" formatCode="General">
                  <c:v>110.4</c:v>
                </c:pt>
                <c:pt idx="7" formatCode="General">
                  <c:v>110.3</c:v>
                </c:pt>
                <c:pt idx="8" formatCode="General">
                  <c:v>106.2</c:v>
                </c:pt>
                <c:pt idx="9" formatCode="General">
                  <c:v>105.8</c:v>
                </c:pt>
              </c:numCache>
            </c:numRef>
          </c:val>
          <c:smooth val="1"/>
        </c:ser>
        <c:ser>
          <c:idx val="1"/>
          <c:order val="1"/>
          <c:tx>
            <c:strRef>
              <c:f>Sheet2!$J$7</c:f>
              <c:strCache>
                <c:ptCount val="1"/>
                <c:pt idx="0">
                  <c:v>榆林市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Sheet2!$J$8:$J$17</c:f>
              <c:numCache>
                <c:formatCode>0.0</c:formatCode>
                <c:ptCount val="10"/>
                <c:pt idx="0">
                  <c:v>119.4</c:v>
                </c:pt>
                <c:pt idx="1">
                  <c:v>119</c:v>
                </c:pt>
                <c:pt idx="2">
                  <c:v>120.9</c:v>
                </c:pt>
                <c:pt idx="3">
                  <c:v>124.6</c:v>
                </c:pt>
                <c:pt idx="4">
                  <c:v>113</c:v>
                </c:pt>
                <c:pt idx="5">
                  <c:v>118.3</c:v>
                </c:pt>
                <c:pt idx="6" formatCode="General">
                  <c:v>114.9</c:v>
                </c:pt>
                <c:pt idx="7" formatCode="General">
                  <c:v>111.9</c:v>
                </c:pt>
                <c:pt idx="8" formatCode="General">
                  <c:v>108.5</c:v>
                </c:pt>
                <c:pt idx="9">
                  <c:v>108.6</c:v>
                </c:pt>
              </c:numCache>
            </c:numRef>
          </c:val>
          <c:smooth val="1"/>
        </c:ser>
        <c:dLbls>
          <c:showLegendKey val="0"/>
          <c:showVal val="0"/>
          <c:showCatName val="0"/>
          <c:showSerName val="0"/>
          <c:showPercent val="0"/>
          <c:showBubbleSize val="0"/>
        </c:dLbls>
        <c:marker val="1"/>
        <c:smooth val="0"/>
        <c:axId val="397403264"/>
        <c:axId val="397404800"/>
      </c:lineChart>
      <c:catAx>
        <c:axId val="397403264"/>
        <c:scaling>
          <c:orientation val="minMax"/>
        </c:scaling>
        <c:delete val="1"/>
        <c:axPos val="b"/>
        <c:majorTickMark val="none"/>
        <c:minorTickMark val="cross"/>
        <c:tickLblPos val="nextTo"/>
        <c:crossAx val="397404800"/>
        <c:crosses val="autoZero"/>
        <c:auto val="1"/>
        <c:lblAlgn val="ctr"/>
        <c:lblOffset val="100"/>
        <c:noMultiLvlLbl val="1"/>
      </c:catAx>
      <c:valAx>
        <c:axId val="397404800"/>
        <c:scaling>
          <c:orientation val="minMax"/>
          <c:min val="100"/>
        </c:scaling>
        <c:delete val="1"/>
        <c:axPos val="l"/>
        <c:majorGridlines/>
        <c:numFmt formatCode="0.0" sourceLinked="1"/>
        <c:majorTickMark val="none"/>
        <c:minorTickMark val="cross"/>
        <c:tickLblPos val="nextTo"/>
        <c:crossAx val="397403264"/>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tx>
        <c:rich>
          <a:bodyPr/>
          <a:lstStyle/>
          <a:p>
            <a:pPr>
              <a:defRPr/>
            </a:pPr>
            <a:r>
              <a:rPr lang="zh-CN" altLang="en-US" sz="1400" b="1" i="0" baseline="0"/>
              <a:t>陕南</a:t>
            </a:r>
            <a:r>
              <a:rPr lang="en-US" altLang="zh-CN" sz="1400" b="1" i="0" baseline="0"/>
              <a:t>3</a:t>
            </a:r>
            <a:r>
              <a:rPr lang="zh-CN" altLang="zh-CN" sz="1400" b="1" i="0" baseline="0"/>
              <a:t>地市人均</a:t>
            </a:r>
            <a:r>
              <a:rPr lang="en-US" altLang="zh-CN" sz="1400" b="1" i="0" baseline="0"/>
              <a:t>GDP</a:t>
            </a:r>
            <a:r>
              <a:rPr lang="zh-CN" altLang="zh-CN" sz="1400" b="1" i="0" baseline="0"/>
              <a:t>指数</a:t>
            </a:r>
            <a:r>
              <a:rPr lang="en-US" altLang="zh-CN" sz="1400" b="1" i="0" baseline="0"/>
              <a:t>10</a:t>
            </a:r>
            <a:r>
              <a:rPr lang="zh-CN" altLang="zh-CN" sz="1400" b="1" i="0" baseline="0"/>
              <a:t>年趋势对比</a:t>
            </a:r>
            <a:endParaRPr lang="zh-CN" altLang="zh-CN" sz="1400"/>
          </a:p>
        </c:rich>
      </c:tx>
      <c:overlay val="1"/>
    </c:title>
    <c:autoTitleDeleted val="0"/>
    <c:plotArea>
      <c:layout/>
      <c:lineChart>
        <c:grouping val="standard"/>
        <c:varyColors val="1"/>
        <c:ser>
          <c:idx val="0"/>
          <c:order val="0"/>
          <c:tx>
            <c:strRef>
              <c:f>Sheet2!$I$7</c:f>
              <c:strCache>
                <c:ptCount val="1"/>
                <c:pt idx="0">
                  <c:v>汉中市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Sheet2!$I$8:$I$17</c:f>
              <c:numCache>
                <c:formatCode>0.0</c:formatCode>
                <c:ptCount val="10"/>
                <c:pt idx="0">
                  <c:v>111.2</c:v>
                </c:pt>
                <c:pt idx="1">
                  <c:v>111.8</c:v>
                </c:pt>
                <c:pt idx="2">
                  <c:v>113.6</c:v>
                </c:pt>
                <c:pt idx="3">
                  <c:v>113.5</c:v>
                </c:pt>
                <c:pt idx="4" formatCode="General">
                  <c:v>114.3</c:v>
                </c:pt>
                <c:pt idx="5" formatCode="General">
                  <c:v>115.2</c:v>
                </c:pt>
                <c:pt idx="6" formatCode="General">
                  <c:v>115.6</c:v>
                </c:pt>
                <c:pt idx="7" formatCode="General">
                  <c:v>115.1</c:v>
                </c:pt>
                <c:pt idx="8" formatCode="General">
                  <c:v>112.5</c:v>
                </c:pt>
                <c:pt idx="9" formatCode="General">
                  <c:v>111.4</c:v>
                </c:pt>
              </c:numCache>
            </c:numRef>
          </c:val>
          <c:smooth val="1"/>
        </c:ser>
        <c:ser>
          <c:idx val="1"/>
          <c:order val="1"/>
          <c:tx>
            <c:strRef>
              <c:f>Sheet2!$K$7</c:f>
              <c:strCache>
                <c:ptCount val="1"/>
                <c:pt idx="0">
                  <c:v>安康市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Sheet2!$K$8:$K$17</c:f>
              <c:numCache>
                <c:formatCode>0.0</c:formatCode>
                <c:ptCount val="10"/>
                <c:pt idx="0">
                  <c:v>109.6</c:v>
                </c:pt>
                <c:pt idx="1">
                  <c:v>110.7</c:v>
                </c:pt>
                <c:pt idx="2">
                  <c:v>112.7</c:v>
                </c:pt>
                <c:pt idx="3">
                  <c:v>115.3</c:v>
                </c:pt>
                <c:pt idx="4" formatCode="General">
                  <c:v>114.8</c:v>
                </c:pt>
                <c:pt idx="5">
                  <c:v>115</c:v>
                </c:pt>
                <c:pt idx="6" formatCode="General">
                  <c:v>115.5</c:v>
                </c:pt>
                <c:pt idx="7" formatCode="General">
                  <c:v>115.1</c:v>
                </c:pt>
                <c:pt idx="8" formatCode="General">
                  <c:v>113.3</c:v>
                </c:pt>
                <c:pt idx="9" formatCode="General">
                  <c:v>111.5</c:v>
                </c:pt>
              </c:numCache>
            </c:numRef>
          </c:val>
          <c:smooth val="1"/>
        </c:ser>
        <c:ser>
          <c:idx val="2"/>
          <c:order val="2"/>
          <c:tx>
            <c:strRef>
              <c:f>Sheet2!$L$7</c:f>
              <c:strCache>
                <c:ptCount val="1"/>
                <c:pt idx="0">
                  <c:v>商洛市</c:v>
                </c:pt>
              </c:strCache>
            </c:strRef>
          </c:tx>
          <c:cat>
            <c:strRef>
              <c:f>Sheet2!$A$8:$A$17</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Sheet2!$L$8:$L$17</c:f>
              <c:numCache>
                <c:formatCode>0.0</c:formatCode>
                <c:ptCount val="10"/>
                <c:pt idx="0">
                  <c:v>109.6</c:v>
                </c:pt>
                <c:pt idx="1">
                  <c:v>110.5</c:v>
                </c:pt>
                <c:pt idx="2">
                  <c:v>112.5</c:v>
                </c:pt>
                <c:pt idx="3">
                  <c:v>115.5</c:v>
                </c:pt>
                <c:pt idx="4" formatCode="General">
                  <c:v>113.8</c:v>
                </c:pt>
                <c:pt idx="5" formatCode="General">
                  <c:v>115.3</c:v>
                </c:pt>
                <c:pt idx="6" formatCode="General">
                  <c:v>115.3</c:v>
                </c:pt>
                <c:pt idx="7" formatCode="General">
                  <c:v>114.9</c:v>
                </c:pt>
                <c:pt idx="8">
                  <c:v>112.3</c:v>
                </c:pt>
                <c:pt idx="9">
                  <c:v>110.7</c:v>
                </c:pt>
              </c:numCache>
            </c:numRef>
          </c:val>
          <c:smooth val="1"/>
        </c:ser>
        <c:dLbls>
          <c:showLegendKey val="0"/>
          <c:showVal val="0"/>
          <c:showCatName val="0"/>
          <c:showSerName val="0"/>
          <c:showPercent val="0"/>
          <c:showBubbleSize val="0"/>
        </c:dLbls>
        <c:marker val="1"/>
        <c:smooth val="0"/>
        <c:axId val="424296832"/>
        <c:axId val="424298368"/>
      </c:lineChart>
      <c:catAx>
        <c:axId val="424296832"/>
        <c:scaling>
          <c:orientation val="minMax"/>
        </c:scaling>
        <c:delete val="1"/>
        <c:axPos val="b"/>
        <c:majorTickMark val="none"/>
        <c:minorTickMark val="cross"/>
        <c:tickLblPos val="nextTo"/>
        <c:crossAx val="424298368"/>
        <c:crosses val="autoZero"/>
        <c:auto val="1"/>
        <c:lblAlgn val="ctr"/>
        <c:lblOffset val="100"/>
        <c:noMultiLvlLbl val="1"/>
      </c:catAx>
      <c:valAx>
        <c:axId val="424298368"/>
        <c:scaling>
          <c:orientation val="minMax"/>
          <c:min val="110"/>
        </c:scaling>
        <c:delete val="1"/>
        <c:axPos val="l"/>
        <c:majorGridlines/>
        <c:title>
          <c:tx>
            <c:rich>
              <a:bodyPr/>
              <a:lstStyle/>
              <a:p>
                <a:pPr>
                  <a:defRPr/>
                </a:pPr>
                <a:r>
                  <a:rPr lang="en-US" altLang="en-US"/>
                  <a:t> </a:t>
                </a:r>
              </a:p>
            </c:rich>
          </c:tx>
          <c:overlay val="1"/>
        </c:title>
        <c:numFmt formatCode="0.0" sourceLinked="1"/>
        <c:majorTickMark val="none"/>
        <c:minorTickMark val="cross"/>
        <c:tickLblPos val="nextTo"/>
        <c:crossAx val="424296832"/>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C97A9-2E2C-4049-B0DD-7C97F0A9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4陕西位置位置监测月刊人均GDP指数-4.dot</Template>
  <TotalTime>4</TotalTime>
  <Pages>9</Pages>
  <Words>417</Words>
  <Characters>2377</Characters>
  <Application>Microsoft Office Word</Application>
  <DocSecurity>0</DocSecurity>
  <Lines>19</Lines>
  <Paragraphs>5</Paragraphs>
  <ScaleCrop>false</ScaleCrop>
  <Company>微软中国</Company>
  <LinksUpToDate>false</LinksUpToDate>
  <CharactersWithSpaces>2789</CharactersWithSpaces>
  <SharedDoc>false</SharedDoc>
  <HLinks>
    <vt:vector size="36" baseType="variant">
      <vt:variant>
        <vt:i4>7929963</vt:i4>
      </vt:variant>
      <vt:variant>
        <vt:i4>27</vt:i4>
      </vt:variant>
      <vt:variant>
        <vt:i4>0</vt:i4>
      </vt:variant>
      <vt:variant>
        <vt:i4>5</vt:i4>
      </vt:variant>
      <vt:variant>
        <vt:lpwstr>http://www.sxdata.ocmr.com/</vt:lpwstr>
      </vt:variant>
      <vt:variant>
        <vt:lpwstr/>
      </vt:variant>
      <vt:variant>
        <vt:i4>7929906</vt:i4>
      </vt:variant>
      <vt:variant>
        <vt:i4>24</vt:i4>
      </vt:variant>
      <vt:variant>
        <vt:i4>0</vt:i4>
      </vt:variant>
      <vt:variant>
        <vt:i4>5</vt:i4>
      </vt:variant>
      <vt:variant>
        <vt:lpwstr>http://sxdata.ocmr.com/</vt:lpwstr>
      </vt:variant>
      <vt:variant>
        <vt:lpwstr/>
      </vt:variant>
      <vt:variant>
        <vt:i4>1835066</vt:i4>
      </vt:variant>
      <vt:variant>
        <vt:i4>17</vt:i4>
      </vt:variant>
      <vt:variant>
        <vt:i4>0</vt:i4>
      </vt:variant>
      <vt:variant>
        <vt:i4>5</vt:i4>
      </vt:variant>
      <vt:variant>
        <vt:lpwstr/>
      </vt:variant>
      <vt:variant>
        <vt:lpwstr>_Toc447800971</vt:lpwstr>
      </vt:variant>
      <vt:variant>
        <vt:i4>1835066</vt:i4>
      </vt:variant>
      <vt:variant>
        <vt:i4>11</vt:i4>
      </vt:variant>
      <vt:variant>
        <vt:i4>0</vt:i4>
      </vt:variant>
      <vt:variant>
        <vt:i4>5</vt:i4>
      </vt:variant>
      <vt:variant>
        <vt:lpwstr/>
      </vt:variant>
      <vt:variant>
        <vt:lpwstr>_Toc447800970</vt:lpwstr>
      </vt:variant>
      <vt:variant>
        <vt:i4>1900602</vt:i4>
      </vt:variant>
      <vt:variant>
        <vt:i4>5</vt:i4>
      </vt:variant>
      <vt:variant>
        <vt:i4>0</vt:i4>
      </vt:variant>
      <vt:variant>
        <vt:i4>5</vt:i4>
      </vt:variant>
      <vt:variant>
        <vt:lpwstr/>
      </vt:variant>
      <vt:variant>
        <vt:lpwstr>_Toc447800969</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2016-06-28T05:48:00Z</dcterms:created>
  <dcterms:modified xsi:type="dcterms:W3CDTF">2016-06-28T06:46:00Z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