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E4" w:rsidRPr="00473EE4" w:rsidRDefault="00473EE4" w:rsidP="00473EE4">
      <w:pPr>
        <w:widowControl/>
        <w:pBdr>
          <w:bottom w:val="single" w:sz="6" w:space="8" w:color="E7E7EB"/>
        </w:pBdr>
        <w:spacing w:after="210" w:line="360" w:lineRule="auto"/>
        <w:jc w:val="center"/>
        <w:outlineLvl w:val="1"/>
        <w:rPr>
          <w:rFonts w:ascii="Helvetica" w:hAnsi="Helvetica" w:cs="Helvetica"/>
          <w:color w:val="000000"/>
          <w:kern w:val="0"/>
          <w:sz w:val="36"/>
          <w:szCs w:val="36"/>
        </w:rPr>
      </w:pPr>
      <w:bookmarkStart w:id="0" w:name="_GoBack"/>
      <w:r w:rsidRPr="00473EE4">
        <w:rPr>
          <w:rFonts w:ascii="Helvetica" w:hAnsi="Helvetica" w:cs="Helvetica"/>
          <w:color w:val="000000"/>
          <w:kern w:val="0"/>
          <w:sz w:val="36"/>
          <w:szCs w:val="36"/>
        </w:rPr>
        <w:t>两会传真｜政府工作报告（全文）</w:t>
      </w:r>
    </w:p>
    <w:bookmarkEnd w:id="0"/>
    <w:p w:rsidR="00473EE4" w:rsidRPr="00473EE4" w:rsidRDefault="00473EE4" w:rsidP="00473EE4">
      <w:pPr>
        <w:widowControl/>
        <w:pBdr>
          <w:bottom w:val="single" w:sz="6" w:space="8" w:color="E7E7EB"/>
        </w:pBdr>
        <w:shd w:val="clear" w:color="auto" w:fill="FFFFFF"/>
        <w:spacing w:line="360" w:lineRule="auto"/>
        <w:jc w:val="center"/>
        <w:outlineLvl w:val="1"/>
        <w:rPr>
          <w:rFonts w:ascii="Helvetica" w:hAnsi="Helvetica" w:cs="Helvetica"/>
          <w:color w:val="3E3E3E"/>
          <w:kern w:val="0"/>
          <w:sz w:val="24"/>
        </w:rPr>
      </w:pPr>
      <w:r w:rsidRPr="00473EE4">
        <w:rPr>
          <w:rFonts w:ascii="Helvetica" w:hAnsi="Helvetica" w:cs="Helvetica"/>
          <w:b/>
          <w:bCs/>
          <w:color w:val="0080FF"/>
          <w:kern w:val="0"/>
          <w:sz w:val="30"/>
          <w:szCs w:val="30"/>
        </w:rPr>
        <w:t>《政府工作报告》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jc w:val="center"/>
        <w:rPr>
          <w:rFonts w:ascii="Helvetica" w:hAnsi="Helvetica" w:cs="Helvetica"/>
          <w:color w:val="3E3E3E"/>
          <w:kern w:val="0"/>
          <w:sz w:val="24"/>
        </w:rPr>
      </w:pPr>
      <w:r w:rsidRPr="00473EE4">
        <w:rPr>
          <w:rFonts w:ascii="Helvetica" w:hAnsi="Helvetica" w:cs="Helvetica"/>
          <w:color w:val="888888"/>
          <w:kern w:val="0"/>
          <w:sz w:val="24"/>
        </w:rPr>
        <w:t>国务院总理</w:t>
      </w:r>
      <w:r w:rsidRPr="00473EE4">
        <w:rPr>
          <w:rFonts w:ascii="Helvetica" w:hAnsi="Helvetica" w:cs="Helvetica"/>
          <w:color w:val="888888"/>
          <w:kern w:val="0"/>
          <w:sz w:val="24"/>
        </w:rPr>
        <w:t xml:space="preserve">  </w:t>
      </w:r>
      <w:r w:rsidRPr="00473EE4">
        <w:rPr>
          <w:rFonts w:ascii="Helvetica" w:hAnsi="Helvetica" w:cs="Helvetica"/>
          <w:color w:val="888888"/>
          <w:kern w:val="0"/>
          <w:sz w:val="24"/>
        </w:rPr>
        <w:t>李克强</w:t>
      </w:r>
    </w:p>
    <w:p w:rsidR="00473EE4" w:rsidRDefault="00473EE4" w:rsidP="00473EE4">
      <w:pPr>
        <w:widowControl/>
        <w:shd w:val="clear" w:color="auto" w:fill="FFFFFF"/>
        <w:spacing w:line="360" w:lineRule="auto"/>
        <w:jc w:val="center"/>
        <w:rPr>
          <w:rFonts w:ascii="Helvetica" w:hAnsi="Helvetica" w:cs="Helvetica" w:hint="eastAsia"/>
          <w:color w:val="888888"/>
          <w:kern w:val="0"/>
          <w:szCs w:val="21"/>
        </w:rPr>
      </w:pPr>
    </w:p>
    <w:p w:rsidR="00473EE4" w:rsidRPr="00473EE4" w:rsidRDefault="00473EE4" w:rsidP="00473EE4">
      <w:pPr>
        <w:widowControl/>
        <w:shd w:val="clear" w:color="auto" w:fill="FFFFFF"/>
        <w:spacing w:line="360" w:lineRule="auto"/>
        <w:jc w:val="center"/>
        <w:rPr>
          <w:rFonts w:ascii="Helvetica" w:hAnsi="Helvetica" w:cs="Helvetica"/>
          <w:color w:val="3E3E3E"/>
          <w:kern w:val="0"/>
          <w:sz w:val="24"/>
        </w:rPr>
      </w:pPr>
      <w:r w:rsidRPr="00473EE4">
        <w:rPr>
          <w:rFonts w:ascii="Helvetica" w:hAnsi="Helvetica" w:cs="Helvetica"/>
          <w:color w:val="888888"/>
          <w:kern w:val="0"/>
          <w:szCs w:val="21"/>
        </w:rPr>
        <w:t>（</w:t>
      </w:r>
      <w:r w:rsidRPr="00473EE4">
        <w:rPr>
          <w:rFonts w:ascii="Helvetica" w:hAnsi="Helvetica" w:cs="Helvetica"/>
          <w:color w:val="888888"/>
          <w:kern w:val="0"/>
          <w:szCs w:val="21"/>
        </w:rPr>
        <w:t>2017</w:t>
      </w:r>
      <w:r w:rsidRPr="00473EE4">
        <w:rPr>
          <w:rFonts w:ascii="Helvetica" w:hAnsi="Helvetica" w:cs="Helvetica"/>
          <w:color w:val="888888"/>
          <w:kern w:val="0"/>
          <w:szCs w:val="21"/>
        </w:rPr>
        <w:t>年</w:t>
      </w:r>
      <w:r w:rsidRPr="00473EE4">
        <w:rPr>
          <w:rFonts w:ascii="Helvetica" w:hAnsi="Helvetica" w:cs="Helvetica"/>
          <w:color w:val="888888"/>
          <w:kern w:val="0"/>
          <w:szCs w:val="21"/>
        </w:rPr>
        <w:t>3</w:t>
      </w:r>
      <w:r w:rsidRPr="00473EE4">
        <w:rPr>
          <w:rFonts w:ascii="Helvetica" w:hAnsi="Helvetica" w:cs="Helvetica"/>
          <w:color w:val="888888"/>
          <w:kern w:val="0"/>
          <w:szCs w:val="21"/>
        </w:rPr>
        <w:t>月</w:t>
      </w:r>
      <w:r w:rsidRPr="00473EE4">
        <w:rPr>
          <w:rFonts w:ascii="Helvetica" w:hAnsi="Helvetica" w:cs="Helvetica"/>
          <w:color w:val="888888"/>
          <w:kern w:val="0"/>
          <w:szCs w:val="21"/>
        </w:rPr>
        <w:t>5</w:t>
      </w:r>
      <w:r w:rsidRPr="00473EE4">
        <w:rPr>
          <w:rFonts w:ascii="Helvetica" w:hAnsi="Helvetica" w:cs="Helvetica"/>
          <w:color w:val="888888"/>
          <w:kern w:val="0"/>
          <w:szCs w:val="21"/>
        </w:rPr>
        <w:t>日上午在第十二届全国人民代表大会第五次会议上）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ind w:firstLine="480"/>
        <w:rPr>
          <w:rFonts w:ascii="宋体" w:hAnsi="宋体" w:cs="Helvetic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>现在，我代表国务院，向大会报告政府工作，请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予审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议，并请全国政协各位委员提出意见。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0052FF"/>
          <w:kern w:val="0"/>
          <w:sz w:val="24"/>
        </w:rPr>
        <w:t xml:space="preserve">　　一、2016年工作回顾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过去一年，我国发展面临国内外诸多矛盾叠加、风险隐患交汇的严峻挑战。在以习近平同志为核心的党中央坚强领导下，全国各族人民迎难而上，砥砺前行，推动经济社会持续健康发展。党的十八届六中全会正式明确习近平总书记的核心地位，体现了党和人民的根本利益，对保证党和国家兴旺发达、长治久安，具有十分重大而深远的意义。各地区、各部门不断增强政治意识、大局意识、核心意识、看齐意识，推动全面建成小康社会取得新的重要进展，全面深化改革迈出重大步伐，全面依法治国深入实施，全面从严治党纵深推进，全年经济社会发展主要目标任务圆满完成，“十三五”实现了良好开局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——经济运行缓中趋稳、稳中向好。国内生产总值达到74.4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万亿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元，增长6.7%，名列世界前茅，对全球经济增长的贡献率超过30%。居民消费价格上涨2%。工业企业利润由上年下降2.3%转为增长8.5%，单位国内生产总值能耗下降5%，经济发展的质量和效益明显提高。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——就业增长超出预期。全年城镇新增就业1314万人。高校毕业生就业创业人数再创新高。年末城镇登记失业率4.02%，为多年来最低。13亿多人口的发展中大国，就业比较充分，十分不易。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——改革开放深入推进。重要领域和关键环节改革取得突破性进展，供给侧结构性改革初见成效。对外开放推出新举措，“一带一路”建设进展快速，一批重大工程和国际产能合作项目落地。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 xml:space="preserve">　　——经济结构加快调整。消费在经济增长中发挥主要拉动作用。服务业增加值占国内生产总值比重上升到51.6%。高技术产业、装备制造业较快增长。农业稳中调优，粮食再获丰收。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——发展新动能不断增强。创新驱动发展战略深入实施。科技领域取得一批国际领先的重大成果。新兴产业蓬勃兴起，传统产业加快转型升级。大众创业、万众创新广泛开展，全年新登记企业增长24.5%，平均每天新增1.5万户，加上个体工商户等，各类市场主体每天新增4.5万户。新动能正在撑起发展新天地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——基础设施支撑能力持续提升。高速铁路投产里程超过1900公里，新建改建高速公路6700多公里、农村公路29万公里。城市轨道交通、地下综合管廊建设加快。新开工重大水利工程21项。新增第四代移动通信用户3.4亿、光缆线路550多万公里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——人民生活继续改善。全国居民人均可支配收入实际增长6.3%。农村贫困人口减少1240万，易地扶贫搬迁人口超过240万。棚户区住房改造600多万套，农村危房改造380多万户。国内旅游快速增长，出境旅游超过1.2亿人次，城乡居民生活水平有新的提高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我国成功主办二十国集团领导人杭州峰会，推动取得一系列开创性、引领性、机制性重要成果，在全球经济治理中留下深刻的中国印记。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回顾过去一年，走过的路很不寻常。我们面对的是世界经济和贸易增速7年来最低、国际金融市场波动加剧、地区和全球性挑战突发多发的外部环境，面对的是国内结构性问题突出、风险隐患显现、经济下行压力加大的多重困难，面对的是改革进入攻坚期、利益关系深刻调整、影响社会稳定因素增多的复杂局面。在这种情况下，经济能够稳住很不容易，出现诸多向好变化更为难得。这再次表明，中国人民有勇气、有智慧、有能力战胜任何艰难险阻，中国经济有潜力、有韧性、有优势，中国的发展前景一定会更好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一年来，我们主要做了以下工作。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一是继续创新和加强宏观调控，经济运行保持在合理区间。去年宏观调控面临多难抉择，我们坚持不搞“大水漫灌”式强刺激，而是依靠改革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创新来稳增长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、调结构、防风险，在区间调控基础上，加强定向调控、相机调控。积极的财政政策力度加大，增加的财政赤字主要用于减税降费。全面推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开营改增试点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，全年降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低企业税负5700多亿元，所有行业实现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税负只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减不增。制定实施中央与地方增值税收入划分过渡方案，确保地方既有财力不变。扩大地方政府存量债务置换规模，降低利息负担约4000亿元。稳健的货币政策灵活适度，广义货币M2增长11.3%，低于13％左右的预期目标。综合运用多种货币政策工具，支持实体经济发展。实施促进消费升级措施。出台鼓励民间投资等政策，投资出现企稳态势。分类调控房地产市场。加强金融风险防控，人民币汇率形成机制进一步完善，保持了在合理均衡水平上的基本稳定，维护了国家经济金融安全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二是着力抓好“三去一降一补”，供给结构有所改善。以钢铁、煤炭行业为重点去产能，全年退出钢铁产能超过6500万吨、煤炭产能超过2.9亿吨，超额完成年度目标任务，分流职工得到较好安置。支持农民工在城镇购房，提高棚改货币化安置比例，房地产去库存取得积极成效。推动企业兼并重组，发展直接融资，实施市场化法治化债转股，工业企业资产负债率有所下降。着眼促进企业降成本，出台减税降费、降低“五险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一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金”缴费比例、下调用电价格等举措。加大补短板力度，办了一批当前急需又利长远的大事。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三是大力深化改革开放，发展活力进一步增强。全面深化改革，推出一批标志性、支柱性改革举措。围绕处理好政府和市场关系这一经济体制改革的核心问题，持续推进简政放权、放管结合、优化服务改革。在提前完成本届政府减少行政审批事项三分之一目标的基础上，去年又取消165项国务院部门及其指定地方实施的审批事项，清理规范192项审批中介服务事项、220项职业资格许可认定事项。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深化商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事制度改革。全面推行“双随机、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一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公开”，增强事中事后监管的有效性，推进“互联网+政务服务”。推动国有企业调整重组和混合所有制改革。建立公平竞争审查制度。深化资源税改革。完善农村土地“三权分置”办法，建立贫困退出机制。推进科技管理体制改革，扩大高校和科研院所自主权，出台以增加知识价值为导向的分配政策。放开养老服务市场。扩大公立医院综合改革试点，深化药品医疗器械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审评审批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制度改革。制定自然资源统一确权登记办法，开展省以下环保机构监测监察执法垂直管理、耕地轮作休耕改革等试点，全面推行河长制，健全生态保护补偿机制。改革为经济社会发展增添了新动力。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积极扩大对外开放。推进“一带一路”建设，与沿线国家加强战略对接、务实合作。人民币正式纳入国际货币基金组织特别提款权货币篮子。“深港通”开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启。完善促进外贸发展措施，新设12个跨境电子商务综合试验区，进出口逐步回稳。推广上海等自贸试验区改革创新成果，新设7个自贸试验区。除少数实行准入特别管理措施领域外，外资企业设立及变更一律由审批改为备案管理。实际使用外资1300多亿美元，继续位居发展中国家首位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四是强化创新引领，新动能快速成长。深入推进“互联网+”行动和国家大数据战略，全面实施《中国制造2025》，落实和完善“双创”政策措施。部署启动面向2030年的科技创新重大项目，支持北京、上海建设具有全球影响力的科技创新中心，新设6个国家自主创新示范区。国内有效发明专利拥有量突破100万件，技术交易额超过1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万亿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元。科技进步贡献率上升到56.2%，创新对发展的支撑作用明显增强。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五是促进区域城乡协调发展，新的增长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极增长带加快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形成。深入实施“一带一路”建设、京津冀协同发展、长江经济带发展三大战略，启动建设一批重点项目。编制西部大开发“十三五”规划，实施新一轮东北振兴战略，推动中部地区崛起，支持东部地区率先发展。加快推进新型城镇化，深化户籍制度改革，全面推行居住证制度，又有1600万人进城落户。发展的协同叠加效应不断显现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六是加强生态文明建设，绿色发展取得新进展。制定实施生态文明建设目标评价考核办法，建设国家生态文明试验区。强化大气污染治理，二氧化硫、氮氧化物排放量分别下降5.6%和4%，74个重点城市细颗粒物（PM2.5）年均浓度下降9.1%。优化能源结构，清洁能源消费比重提高1.7个百分点，煤炭消费比重下降2个百分点。推进水污染防治，出台土壤污染防治行动计划。开展中央环境保护督察，严肃查处一批环境违法案件，推动了环保工作深入开展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七是注重保障和改善民生，人民群众获得感增强。在财政收支压力加大情况下，民生投入继续增加。出台新的就业创业政策，扎实做好重点人群、重点地区就业工作。全面推进脱贫攻坚，全国财政专项扶贫资金投入超过1000亿元。提高低保、优抚、退休人员基本养老金等标准，为1700多万困难和重度残疾人发放生活或护理补贴。财政性教育经费支出占国内生产总值比例继续超过4%。重点高校招收贫困地区农村学生人数增长21.3%。免除农村贫困家庭学生普通高中学杂费。全年资助各类学校家庭困难学生8400多万人次。整合城乡居民基本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医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保制度，提高财政补助标准。增加基本公共卫生服务经费。实现大病保险全覆盖，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符合规定的省内异地就医住院费用可直接结算。加强基层公共文化服务。实施全民健身计划，体育健儿在里约奥运会、残奥会上再创佳绩。去年部分地区特别是长江流域发生严重洪涝等灾害，通过及时有力开展抢险救灾，紧急转移安置900多万人次，最大限度降低了灾害损失，恢复重建有序进行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八是推进政府建设和治理创新，社会保持和谐稳定。国务院提请全国人大常委会审议法律议案13件，制定修订行政法规8件。完善公共决策吸纳民意机制，认真办理人大代表建议和政协委员提案。推进政务公开，省级政府部门权力和责任清单全面公布。加大督查问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责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力度，组织开展第三次国务院大督查，对去产能、民间投资等政策落实情况进行专项督查和第三方评估，严肃查处一些地区违规新建钢铁项目、生产销售“地条钢”等行为。加强安全生产工作，事故总量和重特大事故数量继续下降。强化社会治安综合治理，依法打击违法犯罪，有力维护了国家安全和公共安全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扎实开展“两学一做”学习教育，认真落实党中央八项规定精神，坚决纠正“四风”，严格执行国务院“约法三章”。依法惩处一批腐败分子，反腐败斗争形成压倒性态势。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过去一年，中国特色大国外交卓有成效。习近平主席等国家领导人出访多国，出席亚太经合组织领导人非正式会议、上海合作组织峰会、金砖国家领导人会晤、核安全峰会、联大系列高级别会议、亚欧首脑会议、东亚合作领导人系列会议等重大活动。成功举办澜沧江－湄公河合作首次领导人会议。同主要大国协调合作得到加强，同周边国家全面合作持续推进，同发展中国家友好合作不断深化，同联合国等国际组织联系更加密切。积极促进全球治理体系改革与完善。推动《巴黎协定》生效。经济外交、人文交流成果丰硕。坚定维护国家领土主权和海洋权益。中国作为负责任大国，在国际和地区事务中发挥了建设性作用，为世界和平与发展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作出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了重要贡献。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隆重庆祝中国共产党成立95周年，隆重纪念中国工农红军长征胜利80周年，宣示了我们不忘初心、继续前进、战胜一切困难的坚强意志，彰显了全国人民走好新的长征路、不断夺取新胜利的坚定决心！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Helvetica" w:hAnsi="Helvetica" w:cs="Helvetica"/>
          <w:color w:val="3E3E3E"/>
          <w:kern w:val="0"/>
          <w:sz w:val="24"/>
        </w:rPr>
      </w:pPr>
      <w:r w:rsidRPr="00473EE4">
        <w:rPr>
          <w:rFonts w:ascii="宋体" w:hAnsi="宋体" w:cs="Helvetica" w:hint="eastAsia"/>
          <w:color w:val="3E3E3E"/>
          <w:kern w:val="0"/>
          <w:sz w:val="24"/>
          <w:shd w:val="clear" w:color="auto" w:fill="FFFFFF"/>
        </w:rPr>
        <w:t xml:space="preserve">　　各位代表！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 xml:space="preserve">　　过去一年取得的成绩，是以习近平同志为核心的党中央正确领导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事业的各国政府、国际组织和各国朋友，表示诚挚感谢！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我们也清醒看到，经济社会发展中还存在不少困难和问题。经济增长内生动力仍需增强，部分行业产能过剩严重，一些企业生产经营困难较多，地区经济走势分化，财政收支矛盾较大，经济金融风险隐患不容忽视。环境污染形势依然严峻，特别是一些地区严重雾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霾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频发，治理措施需要进一步加强。在住房、教育、医疗、养老、食品药品安全、收入分配等方面，人民群众还有不少不满意的地方。煤矿、建筑、交通等领域发生了一些重大安全事故，令人痛心。政府工作存在不足，有些改革举措和政策落实不到位，涉企收费多、群众办事难等问题仍较突出，行政执法中存在不规范不公正不文明现象，少数干部懒政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怠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政、推诿扯皮，一些领域腐败问题时有发生。我们一定要直面挑战，敢于担当，全力以赴做好政府工作，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不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辱历史使命，不负人民重托。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0052FF"/>
          <w:kern w:val="0"/>
          <w:sz w:val="24"/>
        </w:rPr>
        <w:t xml:space="preserve">　　二、2017年工作总体部署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今年将召开中国共产党第十九次全国代表大会，是党和国家事业发展中具有重大意义的一年。做好政府工作，要在以习近平同志为核心的党中央领导下，高举中国特色社会主义伟大旗帜，全面贯彻党的十八大和十八届三中、四中、五中、六中全会精神，以邓小平理论、“三个代表”重要思想、科学发展观为指导，深入贯彻习近平总书记系列重要讲话精神和治国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理政新理念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新思想新战略，统筹推进“五位一体”总体布局和协调推进“四个全面”战略布局，坚持稳中求进工作总基调，牢固树立和贯彻落实新发展理念，适应把握引领经济发展新常态，坚持以提高发展质量和效益为中心，坚持宏观政策要稳、产业政策要准、微观政策要活、改革政策要实、社会政策要托底的政策思路，坚持以推进供给侧结构性改革为主线，适度扩大总需求，加强预期引导，深化创新驱动，全面做好稳增长、促改革、调结构、惠民生、防风险各项工作，保持经济平稳健康发展和社会和谐稳定，以优异成绩迎接党的十九大胜利召开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 xml:space="preserve">　　综合分析国内外形势，我们要做好应对更加复杂严峻局面的充分准备。世界经济增长低迷态势仍在延续，“逆全球化”思潮和保护主义倾向抬头，主要经济体政策走向及外溢效应变数较大，不稳定不确定因素明显增加。我国发展处在爬坡过坎的关键阶段，经济运行存在不少突出矛盾和问题。困难不容低估，信心不可动摇。我国物质基础雄厚、人力资源充裕、市场规模庞大、产业配套齐全、科技进步加快、基础设施比较完善，经济发展具有良好支撑条件，宏观调控还有不少创新手段和政策储备。我们坚信，有党的坚强领导，坚持党的基本路线，坚定不移走中国特色社会主义道路，依靠人民群众的无穷创造力，万众一心、奋力拼搏，我国发展一定能够创造新的辉煌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今年发展的主要预期目标是：国内生产总值增长6.5%左右，在实际工作中争取更好结果；居民消费价格涨幅3%左右；城镇新增就业1100万人以上，城镇登记失业率4.5%以内；进出口回稳向好，国际收支基本平衡；居民收入和经济增长基本同步；单位国内生产总值能耗下降3.4%以上，主要污染物排放量继续下降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今年的经济增长预期目标，符合经济规律和客观实际，有利于引导和稳定预期、调整结构，也同全面建成小康社会要求相衔接。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稳增长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的重要目的是为了保就业、惠民生。今年就业压力加大，要坚持就业优先战略，实施更加积极的就业政策。城镇新增就业预期目标比去年多100万人，突出了更加重视就业的导向。从经济基本面和就业吸纳能力看，这一目标通过努力是能够实现的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今年要继续实施积极的财政政策和稳健的货币政策，在区间调控基础上加强定向调控、相机调控，提高预见性、精准性和有效性，注重消费、投资、区域、产业、环保等政策的协调配合，确保经济运行在合理区间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财政政策要更加积极有效。今年赤字率拟按3%安排，财政赤字2.38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万亿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元，比去年增加2000亿元。其中，中央财政赤字1.55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万亿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元，地方财政赤字8300亿元。安排地方专项债券8000亿元，继续发行地方政府置换债券。今年赤字率保持不变，主要是为了进一步减税降费，全年再减少企业税负3500亿元左右、涉企收费约2000亿元，一定要让市场主体有切身感受。财政预算安排要突出重点、有保有压，加大力度补短板、惠民生。对地方一般性转移支付规模增长9.5%，重点增加均衡性转移支付和困难地区财力补助。压缩非重点支出，减少对绩效不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高项目的预算安排。各级政府要坚持过紧日子，中央部门要带头，一律按不低于5%的幅度压减一般性支出，决不允许增加“三公”经费，挤出更多资金用于减税降费，坚守节用裕民的正道。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货币政策要保持稳健中性。今年广义货币M2和社会融资规模余额预期增长均为12%左右。要综合运用货币政策工具，维护流动性基本稳定，合理引导市场利率水平，疏通传导机制，促进金融资源更多流向实体经济，特别是支持“三农”和小微企业。坚持汇率市场化改革方向，保持人民币在全球货币体系中的稳定地位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做好今年政府工作，要把握好以下几点。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一是贯彻稳中求进工作总基调，保持战略定力。稳是大局，要着力稳增长、保就业、防风险，守住金融安全、民生保障、环境保护等方面的底线，确保经济社会大局稳定。在稳的前提下要勇于进取，深入推进改革，加快结构调整，敢于啃“硬骨头”，努力在关键领域取得新进展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二是坚持以推进供给侧结构性改革为主线。必须把改善供给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侧结构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作为主攻方向，通过简政减税、放宽准入、鼓励创新，持续激发微观主体活力，减少无效供给、扩大有效供给，更好适应和引导需求。这是一个化蛹成蝶的转型升级过程，既充满希望又伴随阵痛，既非常紧迫又艰巨复杂。要勇往直前，坚决闯过这个关口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三是适度扩大总需求并提高有效性。我国内需潜力巨大，扩内需既有必要也有可能，关键是找准发力点。要围绕改善民生来扩大消费，着眼补短板、增后劲来增加投资，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使扩内需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更加有效、更可持续，使供给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侧改革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和需求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侧管理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相辅相成、相得益彰。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四是依靠创新推动新旧动能转换和结构优化升级。我国发展到现在这个阶段，不靠改革创新没有出路。我们拥有世界上数量最多、素质较高的劳动力，有最大规模的科技和专业技能人才队伍，蕴藏着巨大的创新潜能。要坚持以改革开放为动力、以人力人才资源为支撑，加快创新发展，培育壮大新动能、改造提升传统动能，推动经济保持中高速增长、产业迈向中高端水平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五是着力解决人民群众普遍关心的突出问题。政府的一切工作都是为了人民，要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践行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以人民为中心的发展思想，把握好我国处于社会主义初级阶段的基本国情。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对群众反映强烈、期待迫切的问题，有条件的要抓紧解决，把好事办好；一时难以解决的，要努力创造条件逐步加以解决。我们要咬定青山不放松，持之以恒为群众办实事、解难事，促进社会公平正义，把发展硬道理更多体现在增进人民福祉上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Helvetica" w:hAnsi="Helvetica" w:cs="Helvetica" w:hint="eastAsia"/>
          <w:color w:val="3E3E3E"/>
          <w:kern w:val="0"/>
          <w:sz w:val="24"/>
        </w:rPr>
      </w:pPr>
      <w:r>
        <w:rPr>
          <w:rFonts w:ascii="Helvetica" w:hAnsi="Helvetica" w:cs="Helvetica"/>
          <w:noProof/>
          <w:color w:val="3E3E3E"/>
          <w:kern w:val="0"/>
          <w:sz w:val="24"/>
        </w:rPr>
        <mc:AlternateContent>
          <mc:Choice Requires="wps">
            <w:drawing>
              <wp:inline distT="0" distB="0" distL="0" distR="0" wp14:anchorId="0DAA8039" wp14:editId="6105BC75">
                <wp:extent cx="304800" cy="304800"/>
                <wp:effectExtent l="0" t="0" r="0" b="0"/>
                <wp:docPr id="4" name="矩形 4" descr="http://mmbiz.qpic.cn/mmbiz_jpg/sTYKIol9qhzde6XvvlJnSRdrsqdyhZz7L8CMQ4Ia2fOkMrgxg7ibp1xKsUiaQyGywbViaoyvcRVahRiaonTMleicdI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http://mmbiz.qpic.cn/mmbiz_jpg/sTYKIol9qhzde6XvvlJnSRdrsqdyhZz7L8CMQ4Ia2fOkMrgxg7ibp1xKsUiaQyGywbViaoyvcRVahRiaonTMleicdIw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nK7kVwMAAG4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0052FF"/>
          <w:kern w:val="0"/>
          <w:sz w:val="24"/>
        </w:rPr>
        <w:t xml:space="preserve">　　三、2017年重点工作任务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面对今年艰巨繁重的改革发展稳定任务，我们要通观全局、统筹兼顾，突出重点、把握关键，正确处理好各方面关系，着重抓好以下几个方面工作。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（一）用改革的办法深入推进“三去一降一补”。要在巩固成果基础上，针对新情况新问题，完善政策措施，努力取得更大成效。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扎实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有效去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产能。今年要再压减钢铁产能5000万吨左右，退出煤炭产能1.5亿吨以上。同时，要淘汰、停建、缓建煤电产能5000万千瓦以上，以防范化解煤电产能过剩风险，提高煤电行业效率，为清洁能源发展腾空间。要严格执行环保、能耗、质量、安全等相关法律法规和标准，更多运用市场化法治化手段，有效处置“僵尸企业”，推动企业兼并重组、破产清算，坚决淘汰不达标的落后产能，严控过剩行业新上产能。去产能必须安置好职工，中央财政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专项奖补资金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要及时拨付，地方和企业要落实相关资金与措施，确保分流职工就业有出路、生活有保障。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因城施策去库存。目前三四线城市房地产库存仍然较多，要支持居民自住和进城人员购房需求。坚持住房的居住属性，落实地方政府主体责任，加快建立和完善促进房地产市场平稳健康发展的长效机制，以市场为主满足多层次需求，以政府为主提供基本保障。加强房地产市场分类调控，房价上涨压力大的城市要合理增加住宅用地，规范开发、销售、中介等行为。目前城镇还有几千万人居住在条件简陋的棚户区，要持续进行改造。今年再完成棚户区住房改造600万套，继续发展公租房，因地制宜提高货币化安置比例，加强配套设施建设和公共服务，让更多住房困难家庭告别棚户区，让广大人民群众在住有所居中创造新生活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积极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稳妥去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杠杆。我国非金融企业杠杆率较高，这与储蓄率高、以信贷为主的融资结构有关。要在控制总杠杆率的前提下，把降低企业杠杆率作为重中之重。促进企业盘活存量资产，推进资产证券化，支持市场化法治化债转股，加大股权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融资力度，强化企业特别是国有企业财务杠杆约束，逐步将企业负债降到合理水平。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多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措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并举降成本。扩大小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微企业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享受减半征收所得税优惠的范围，年应纳税所得额上限由30万元提高到50万元；科技型中小企业研发费用加计扣除比例由50%提高到75%，千方百计使结构性减税力度和效应进一步显现。名目繁多的收费使许多企业不堪重负，要大幅降低非税负担。一是全面清理规范政府性基金，取消城市公用事业附加等基金，授权地方政府自主减免部分基金。二是取消或停征中央涉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企行政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事业性收费35项，收费项目再减少一半以上，保留的项目要尽可能降低收费标准。各地也要削减涉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企行政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事业性收费。三是减少政府定价的涉企经营性收费，清理取消行政审批中介服务违规收费，推动降低金融、铁路货运等领域涉企经营性收费，加强对市场调节类经营服务性收费的监管。四是继续适当降低“五险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一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金”有关缴费比例。五是通过深化改革、完善政策，降低企业制度性交易成本，降低用能、物流等成本。各有关部门和单位都要舍小利顾大义，使企业轻装上阵，创造条件形成我国竞争新优势。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精准加力补短板。要针对严重制约经济社会发展和民生改善的突出问题，结合实施“十三五”规划确定的重大项目，加大补短板力度，加快提升公共服务、基础设施、创新发展、资源环境等支撑能力。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贫困地区和贫困人口是全面建成小康社会最大的短板。要深入实施精准扶贫精准脱贫，今年再减少农村贫困人口1000万以上，完成易地扶贫搬迁340万人。中央财政专项扶贫资金增长30%以上。加强集中连片特困地区、革命老区开发，改善基础设施和公共服务，推动特色产业发展、劳务输出、教育和健康扶贫，实施贫困村整体提升工程，增强贫困地区和贫困群众自我发展能力。推进贫困县涉农资金整合，强化资金和项目监管。创新扶贫协作机制，支持社会力量参与扶贫。切实落实脱贫攻坚责任制，实施最严格的评估考核，严肃查处假脱贫、“被脱贫”、数字脱贫，确保脱贫得到群众认可、经得起历史检验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（二）深化重要领域和关键环节改革。要全面深化各领域改革，加快推进基础性、关键性改革，增强内生发展动力。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持续推进政府职能转变。使市场在资源配置中起决定性作用和更好发挥政府作用，必须深化简政放权、放管结合、优化服务改革。这是政府自身的一场深刻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革命，要继续以壮士断腕的勇气，坚决披荆斩棘向前推进。全面实行清单管理制度，制定国务院部门权力和责任清单，扩大市场准入负面清单试点，减少政府的自由裁量权，增加市场的自主选择权。清理取消一批生产和服务许可证。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深化商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事制度改革，实行多证合一，扩大“证照分离”改革试点。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完善事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中事后监管制度，实现“双随机、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一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公开”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监管全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覆盖，推进综合行政执法。加快国务院部门和地方政府信息系统互联互通，形成全国统一政务服务平台。我们一定要让企业和群众更多感受到“放管服”改革成效，着力打通“最后一公里”，坚决除烦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苛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之弊、施公平之策、开便利之门。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继续推进财税体制改革。落实和完善全面推开营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改增试点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政策。简化增值税税率结构，今年由四档税率简并至三档，营造简洁透明、更加公平的税收环境，进一步减轻企业税收负担。推进中央与地方财政事权和支出责任划分改革，加快制定收入划分总体方案，健全地方税体系，规范地方政府举债行为。深入推进政府预决算公开，倒逼沉淀资金盘活，提高资金使用效率，每一笔钱都要花在明处、用出实效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抓好金融体制改革。促进金融机构突出主业、下沉重心，增强服务实体经济能力，防止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脱实向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虚。鼓励大中型商业银行设立普惠金融事业部，国有大型银行要率先做到，实行差别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化考核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评价办法和支持政策，有效缓解中小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微企业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融资难、融资贵问题。发挥好政策性开发性金融作用，强化农村信用社服务“三农”功能。深化多层次资本市场改革，完善主板市场基础性制度，积极发展创业板、新三板，规范发展区域性股权市场。拓宽保险资金支持实体经济渠道。大力发展绿色金融。当前系统性风险总体可控，但对不良资产、债券违约、影子银行、互联网金融等累积风险要高度警惕。稳妥推进金融监管体制改革，有序化解处置突出风险点，整顿规范金融秩序，筑牢金融风险“防火墙”。我国经济基本面好，商业银行资本充足率、拨备覆盖率比较高，可动用的工具和手段多。对守住不发生系统性金融风险的底线，我们有信心和底气、有能力和办法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加快推进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国企国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资改革。要以提高核心竞争力和资源配置效率为目标，形成有效制衡的公司法人治理结构、灵活高效的市场化经营机制。今年要基本完成公司制改革。深化混合所有制改革，在电力、石油、天然气、铁路、民航、电信、军工等领域迈出实质性步伐。抓好电力和石油天然气体制改革，开放竞争性业务。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持续推进国有企业瘦身健体、提质增效，抓紧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剥离办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社会职能，解决历史遗留问题。推进国有资本投资、运营公司改革试点。改善和加强国有资产监管，确保资产保值增值，把人民的共同财富切实守护好、发展好。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更好激发非公有制经济活力。深入落实支持非公有制经济发展的政策措施。加快构建新型政商关系。鼓励非公有制企业参与国有企业改革。坚持权利平等、机会平等、规则平等，进一步放宽非公有制经济市场准入。凡法律法规未明确禁入的行业和领域，都要允许各类市场主体平等进入；凡向外资开放的行业和领域，都要向民间资本开放；凡影响市场公平竞争的不合理行为，都要坚决制止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加强产权保护制度建设。保护产权就是保护劳动、保护发明创造、保护和发展生产力。要加快完善产权保护制度，依法保障各种所有制经济组织和公民财产权，激励人们创业创新创富，激发和保护企业家精神，使企业家安心经营、放心投资。对于侵害企业产权的行为，必须严肃查处、有错必纠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大力推进社会体制改革。深化收入分配制度配套改革。稳步推动养老保险制度改革，划转部分国有资本充实社保基金。深化医疗、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医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保、医药联动改革。全面推开公立医院综合改革，全部取消药品加成，协调推进医疗价格、人事薪酬、药品流通、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医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保支付方式等改革。深入推进教育、文化和事业单位等改革，把社会领域的巨大发展潜力充分释放出来。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深化生态文明体制改革。完善主体功能区制度和生态补偿机制，建立资源环境监测预警机制，开展健全国家自然资源资产管理体制试点，出台国家公园体制总体方案，为生态文明建设提供有力制度保障。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（三）进一步释放国内需求潜力。推动供给结构和需求结构相适应、消费升级和有效投资相促进、区域城乡发展相协调，增强内需对经济增长的持久拉动作用。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促进消费稳定增长。适应消费需求变化，完善政策措施，改善消费环境。一要加快发展服务消费。开展新一轮服务业综合改革试点，支持社会力量提供教育、养老、医疗等服务。推动服务业模式创新和跨界融合，发展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医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养结合、文化创意等新兴消费。完善旅游设施和服务，大力发展乡村、休闲、全域旅游。扩大数字家庭、在线教育等信息消费。促进电商、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快递进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社区进农村，推动实体店销售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和网购融合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发展。二要增加高品质产品消费。引导企业增品种、提品质、创品牌，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扩大内外销产品“同线同标同质”实施范围，更好满足消费升级需求。三要整顿和规范市场秩序。严肃查处假冒伪劣、虚假广告、价格欺诈等行为，加强消费者权益保护，让群众花钱消费少烦心、多舒心。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积极扩大有效投资。引导资金更多投向补短板、调结构、促创新、惠民生的领域。今年要完成铁路建设投资8000亿元、公路水运投资1.8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万亿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元，再开工15项重大水利工程，继续加强轨道交通、民用航空、电信基础设施等重大项目建设。中央预算内投资安排5076亿元。落实和完善促进民间投资的政策措施。深化政府和社会资本合作，完善相关价格、税费等优惠政策，政府要带头讲诚信，决不能随意改变约定，决不能“新官不理旧账”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优化区域发展格局。统筹推进三大战略和“四大板块”发展，实施好相关规划，研究制定新举措。推动国家级新区、开发区、产业园区等创新发展。支持资源枯竭、生态严重退化等地区经济转型发展。优化空域资源配置。推进海洋经济示范区建设，加快建设海洋强国，坚决维护国家海洋权益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扎实推进新型城镇化。深化户籍制度改革，今年实现进城落户1300万人以上，加快居住证制度全覆盖。支持中小城市和特色小城镇发展，推动一批具备条件的县和特大镇有序设市，发挥城市群辐射带动作用。推进建筑业改革发展，提高设计水平和工程质量。统筹城市地上地下建设，再开工建设城市地下综合管廊2000公里以上，启动消除城区重点易涝区段三年行动，推进海绵城市建设，使城市既有“面子”、更有“里子”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（四）以创新引领实体经济转型升级。实体经济从来都是我国发展的根基，当务之急是加快转型升级。要深入实施创新驱动发展战略，推动实体经济优化结构，不断提高质量、效益和竞争力。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提升科技创新能力。完善对基础研究和原创性研究的长期稳定支持机制，建设国家重大科技基础设施和技术创新中心，打造科技资源开放共享平台。推进全面创新改革试验。切实落实高校和科研院所自主权，落实股权期权和分红等激励政策，落实科研经费和项目管理制度改革，让科研人员不再为杂事琐事分心劳神。开展知识产权综合管理改革试点，完善知识产权创造、保护和运用体系。深化人才发展体制改革，实施更加有效的人才引进政策，广聚天下英才，充分激发科研人员积极性，定能成就创新大业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 xml:space="preserve">　　加快培育壮大新兴产业。全面实施战略性新兴产业发展规划，加快新材料、人工智能、集成电路、生物制药、第五代移动通信等技术研发和转化，做大做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强产业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集群。支持和引导分享经济发展，提高社会资源利用效率，便利人民群众生活。本着鼓励创新、包容审慎原则，制定新兴产业监管规则。深化统计管理体制改革，健全新兴产业统计。在互联网时代，各领域发展都需要速度更快、成本更低的信息网络。今年网络提速降费要迈出更大步伐，年内全部取消手机国内长途和漫游费，大幅降低中小企业互联网专线接入资费，降低国际长途电话费，推动“互联网+”深入发展、促进数字经济加快成长，让企业广泛受益、群众普遍受惠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大力改造提升传统产业。深入实施《中国制造2025》，加快大数据、云计算、物联网应用，以新技术新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业态新模式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，推动传统产业生产、管理和营销模式变革。把发展智能制造作为主攻方向，推进国家智能制造示范区、制造业创新中心建设，深入实施工业强基、重大装备专项工程，大力发展先进制造业，推动中国制造向中高端迈进。完善制造强国建设政策体系，以多种方式支持技术改造，促进传统产业焕发新的蓬勃生机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持续推进大众创业、万众创新。“双创”是以创业创新带动就业的有效方式，是推动新旧动能转换和经济结构升级的重要力量，是促进机会公平和社会纵向流动的现实渠道，要不断引向深入。新建一批“双创”示范基地，鼓励大企业和科研院所、高校设立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专业化众创空间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，加强对创新型中小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微企业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支持，打造面向大众的“双创”全程服务体系，使各类主体各展其长、线上线下良性互动，使小企业铺天盖地、大企业顶天立地，市场活力和社会创造力竞相迸发。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全面提升质量水平。广泛开展质量提升行动，加强全面质量管理，健全优胜劣汰质量竞争机制。质量之魂，存于匠心。要大力弘扬工匠精神，厚植工匠文化，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恪尽职业操守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，崇尚精益求精，培育众多“中国工匠”，打造更多享誉世界的“中国品牌”，推动中国经济发展进入质量时代。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五）促进农业稳定发展和农民持续增收。深入推进农业供给侧结构性改革，完善强农惠农政策，拓展农民就业增收渠道，保障国家粮食安全，推动农业现代化与新型城镇化互促共进，加快培育农业农村发展新动能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 xml:space="preserve">　　推进农业结构调整。引导农民根据市场需求发展生产，增加优质绿色农产品供给，扩大优质水稻、小麦生产，适度调减玉米种植面积，粮改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饲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试点面积扩大到1000万亩以上。鼓励多渠道消化玉米库存。支持主产区发展农产品精深加工，拓展产业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链价值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链，打造农村一二三产业融合发展新格局。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加强现代农业建设。加快推进农产品标准化生产和品牌创建，打造粮食生产功能区、重要农产品生产保护区、特色农产品优势区和现代农业产业园。推进土地整治，大力改造中低产田，新增高效节水灌溉面积2000万亩。发展多种形式适度规模经营，是中国特色农业现代化的必由之路，离不开农业保险有力保障。今年在13个粮食主产省选择部分县市，对适度规模经营农户实施大灾保险，调整部分财政救灾资金予以支持，提高保险理赔标准，完善农业再保险体系，以持续稳健的农业保险助力现代农业发展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深化农村改革。稳步推进农村集体产权制度改革，深化农村土地制度改革试点，赋予农民更多财产权利。完善粮食等农产品价格形成机制和收储制度，推进农业水价综合改革。深化集体林权、国有林区林场、农垦、供销社等改革。健全农村“双创”促进机制，支持农民工返乡创业，鼓励高校毕业生、退役军人、科技人员到农村施展才华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加强农村公共设施建设。新建改建农村公路20万公里。实现农村稳定可靠供电服务和平原地区机井通电全覆盖。完成3万个行政村通光纤。提高农村饮水安全供水保证率。加大农村危房改造力度。深入推进农村人居环境整治，建设既有现代文明、又具田园风光的美丽乡村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（六）积极主动扩大对外开放。面对国际环境新变化和国内发展新要求，要进一步完善对外开放战略布局，加快构建开放型经济新体制，推动更深层次更高水平的对外开放。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扎实推进“一带一路”建设。坚持共商共建共享，加快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陆上经济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走廊和海上合作支点建设，构建沿线大通关合作机制。深化国际产能合作，带动我国装备、技术、标准、服务走出去，实现优势互补。加强教育、文化、旅游等领域交流合作。高质量办好“一带一路”国际合作高峰论坛，同奏合作共赢新乐章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促进外贸继续回稳向好。落实和完善进出口政策，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推动优进优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出。扩大出口信用保险覆盖面，对成套设备出口融资应保尽保。设立服务贸易创新发展引导基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金。支持市场采购贸易、外贸综合服务企业发展。加快外贸转型升级示范基地建设。促进加工贸易向产业链中高端延伸、向中西部地区梯度转移。推广国际贸易“单一窗口”，实现全国通关一体化。增加先进技术、设备和关键零部件进口，促进贸易平衡发展和国内产业加快升级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大力优化外商投资环境。修订外商投资产业指导目录，进一步放宽服务业、制造业、采矿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业外资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准入。支持外商投资企业在国内上市、发债，允许参与国家科技计划项目。在资质许可、标准制定、政府采购、享受《中国制造2025》政策等方面，对内外资企业一视同仁。地方政府可在法定权限范围内，制定出台招商引资优惠政策。高标准高水平建设11个自贸试验区，全面推广成熟经验。引导对外投资健康规范发展，提升风险防范能力。中国开放的大门会越开越大，必将继续成为最富吸引力的外商投资目的地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推进国际贸易和投资自由化便利化。经济全球化符合世界各国的根本利益。中国将坚定不移推动全球经济合作，维护多边贸易体制主渠道地位，积极参与多边贸易谈判。我们愿与有关国家一道，推动中国－东盟自贸区升级议定书全面生效实施，早日结束区域全面经济伙伴关系协定谈判，推进亚太自贸区建设。继续与有关国家和地区商谈投资贸易协定。中国是负责任的国家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作出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的承诺一直认真履行，应有的权益将坚决捍卫。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（七）加大生态环境保护治理力度。加快改善生态环境特别是空气质量，是人民群众的迫切愿望，是可持续发展的内在要求。必须科学施策、标本兼治、铁腕治理，努力向人民群众交出合格答卷。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坚决打好蓝天保卫战。今年二氧化硫、氮氧化物排放量要分别下降3%，重点地区细颗粒物（PM2.5）浓度明显下降。一要加快解决燃煤污染问题。全面实施散煤综合治理，推进北方地区冬季清洁取暖，完成以电代煤、以气代煤300万户以上，全部淘汰地级以上城市建成区燃煤小锅炉。加大燃煤电厂超低排放和节能改造力度，东中部地区要分别于今明两年完成，西部地区于2020年完成。抓紧解决机制和技术问题，优先保障可再生能源发电上网，有效缓解弃水、弃风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弃光状况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。加快秸秆资源化利用。二要全面推进污染源治理。开展重点行业污染治理专项行动。对所有重点工业污染源，实行24小时在线监控。明确排放不达标企业最后达标时限，到期不达标的坚决依法关停。三要强化机动车尾气治理。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基本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淘汰黄标车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，加快淘汰老旧机动车，对高排放机动车进行专项整治，鼓励使用清洁能源汽车。在重点区域加快推广使用国六标准燃油。四要有效应对重污染天气。加强对雾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霾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形成机理研究，提高应对的科学性和精准性。扩大重点区域联防联控范围，强化应急措施。五要严格环境执法和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督查问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责。对偷排、造假的，必须严厉打击；对执法不力、姑息纵容的，必须严肃追究；对空气质量恶化、应对不力的，必须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严格问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责。治理雾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霾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人人有责，贵在行动、成在坚持。全社会不懈努力，蓝天必定会一年比一年多起来。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强化水、土壤污染防治。今年化学需氧量、氨氮排放量要分别下降2%。抓好重点流域区域水污染和农业面源污染防治。开展土壤污染详查，分类制定实施治理措施。加强城乡环境综合整治，普遍推行垃圾分类制度。培育壮大节能环保产业，使环境改善与经济发展实现双赢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推进生态保护和建设。抓紧划定并严守生态保护红线。启动森林质量提升、长江经济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带重大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生态修复、第二批山水林田湖生态保护工程试点，完成退耕还林还草1200万亩以上，积累更多生态财富，构筑可持续发展的绿色长城。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八）推进以保障和改善民生为重点的社会建设。民生是为政之要，必须时刻放在心头、扛在肩上。在当前国内外形势严峻复杂的情况下，更要优先保障和改善民生，该办能办的实事要竭力办好，基本民生的底线要坚决兜牢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大力促进就业创业。完善就业政策，加大就业培训力度，加强对灵活就业、新就业形态的支持。今年高校毕业生795万人，再创历史新高，要实施好就业促进、创业引领、基层成长等计划，促进多渠道就业创业。切实做好退役军人安置工作。加大就业援助力度，扶持城镇困难人员、残疾人就业，确保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零就业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家庭至少有一人稳定就业。我们必须牢牢抓住就业这一民生之本，让人们在劳动中创造财富，在奋斗中实现人生价值。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办好公平优质教育。统一城乡义务教育学生“两免一补”政策，加快实现城镇义务教育公共服务常住人口全覆盖，持续改善薄弱学校办学条件，扩大优质教育资源覆盖面，不断缩小城乡、区域、校际办学差距。继续扩大重点高校面向贫困地区农村招生规模。提高博士研究生国家助学金补助标准。推进世界一流大学和一流学科建设。深化高考综合改革试点。加快发展现代职业教育。加强民族教育，办好特殊教育、继续教育、学前教育和老年教育。加强教师队伍建设。制定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实施《中国教育现代化2030》。我们要发展人民满意的教育，以教育现代化支撑国家现代化，使更多孩子成就梦想、更多家庭实现希望。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推进健康中国建设。城乡居民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医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保财政补助由每人每年420元提高到450元，同步提高个人缴费标准，扩大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用药保障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范围。在全国推进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医保信息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联网，实现异地就医住院费用直接结算。完善大病保险制度，提高保障水平。全面启动多种形式的医疗联合体建设试点，三级公立医院要全部参与并发挥引领作用，建立促进优质医疗资源上下贯通的考核和激励机制，增强基层服务能力，方便群众就近就医。分级诊疗试点和家庭签约服务扩大到85%以上地市。继续提高基本公共卫生服务经费补助标准。及时公开透明有效应对公共卫生事件。保护和调动医务人员积极性。构建和谐医患关系。适应实施全面两孩政策，加强生育医疗保健服务。支持中医药、民族医药事业发展。食品药品安全事关人民健康，必须管得严而又严。要完善监管体制机制，充实基层监管力量，夯实各方责任，坚持源头控制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产管并重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、重典治乱，坚决把好人民群众饮食用药安全的每一道关口。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织密扎牢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民生保障网。继续提高退休人员基本养老金，确保按时足额发放。稳步提高优抚、社会救助标准，实施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好临时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救助制度。调整完善自然灾害生活补助机制，全部完成去年洪涝灾害中倒损民房的恢复重建。加强农村留守儿童关爱保护和城乡困境儿童保障。关心帮助孤寡老人。全面落实残疾人“两项补贴”制度。县级政府要建立基本生活保障协调机制，切实做好托底工作，使困难群众心里有温暖、生活有奔头。锲而不舍解决好农民工工资拖欠问题，决不允许他们的辛勤付出得不到应有回报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发展文化事业和文化产业。加强社会主义精神文明建设，坚持用中国梦和社会主义核心价值观凝聚共识、汇聚力量。繁荣哲学社会科学和文学艺术创作，发展新闻出版、广播影视、档案等事业。建设中国特色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新型智库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。加强文物和非物质文化遗产保护利用。大力推动全民阅读，加强科学普及。提高基本公共文化服务均等化水平。加快培育文化产业，加强文化市场监管。推动中国文化走出去。做好冬奥会、冬残奥会筹办工作，统筹群众体育、竞技体育、体育产业发展，广泛开展全民健身，使更多人享受运动快乐、拥有健康体魄。人民身心健康、乐观向上，国家必将充满生机活力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 xml:space="preserve">　　推动社会治理创新。健全基层群众自治制度，加强城乡社区治理。充分发挥工会、共青团、妇联等群团组织作用。改革完善社会组织管理制度，依法推进公益和慈善事业健康发展，促进专业社会工作、志愿服务发展。切实保障妇女、儿童、老人合法权益。加快社会信用体系建设。加强法治宣传教育和法律服务。落实信访工作责任制，依法及时就地解决群众合理诉求。深化平安中国建设，健全立体化信息化社会治安防控体系，严厉打击暴力恐怖活动，依法惩治黑恶势力犯罪和盗窃、抢劫、电信网络诈骗等多发性犯罪，维护国家安全和社会稳定。严格规范公正文明执法，大力整治社会治安突出问题，全方位提高人民群众安全感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人命关天，安全至上。必须持之以恒抓好安全生产。加强安全基础设施建设，做好地震、气象、测绘、地质等工作。严格安全生产责任制，全面落实企业主体责任、地方属地管理责任、部门监管责任，坚决遏制重特大事故发生，切实保障人民群众生命财产安全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b/>
          <w:bCs/>
          <w:color w:val="3E3E3E"/>
          <w:kern w:val="0"/>
          <w:sz w:val="24"/>
        </w:rPr>
        <w:t xml:space="preserve">　　（九）全面加强政府自身建设。要坚持党的领导，牢固树立“四个意识”，坚决维护以习近平同志为核心的党中央权威，自觉在思想上政治上行动上同党中央保持高度一致，加快转变政府职能、提高行政效能，更好为人民服务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坚持依法全面履职。各级政府及其工作人员要深入贯彻全面依法治国要求，尊崇法治、敬畏法律、依法办事。加大政务公开力度。坚持科学决策、民主决策、依法决策，广泛听取各方面意见包括批评意见。各级政府要依法接受同级人大及其常委会的监督，自觉接受人民政协的民主监督，主动接受社会和舆论监督，认真听取人大代表、政协委员、民主党派、工商联、无党派人士和各人民团体的意见。作为人民政府，所有工作都要体现人民意愿、维护人民利益、接受人民监督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始终保持廉洁本色。要认真落实全面从严治党要求，把党风廉政建设和反腐败工作不断引向深入。坚决贯彻落实党中央八项规定精神，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一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以贯之纠正“四风”。加强行政监察和审计监督。保持惩治腐败高压态势，聚焦重点领域，严肃查处侵害群众利益的不正之风和腐败问题。广大公务员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要持廉守正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，干干净净为人民做事。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勤勉尽责干事创业。中国改革发展的巨大成就是广大干部群众实干出来的，再创新业绩还得靠实干。各级政府及其工作人员要干字当头，真抓实干、埋头苦干、结合实际创造性地干，不能简单以会议贯彻会议、以文件落实文件，不能纸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上谈兵、光说不练。要充分发挥中央和地方两个积极性，鼓励地方因地制宜、大胆探索，竞相推动科学发展。严格执行工作责任制，特别是对重点任务，要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铆紧各方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责任、层层传导压力，确保不折不扣落实到位。强化督查问责，严厉整肃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庸政懒政怠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政行为。健全激励机制和容错纠错机制，给干事者鼓劲，为担当者撑腰。广大干部要主动作为、动真碰硬，与人民群众同心协力，以实干推动发展，以实干赢得未来。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各位代表！我国是统一的多民族国家。要坚持和完善民族区域自治制度，认真贯彻党的民族政策，深入开展民族团结进步创建活动。组织好内蒙古自治区成立70周年庆祝活动。加大对民族地区发展支持力度，深入实施兴边富民行动，保护和发展少数民族优秀传统文化，扶持人口较少民族发展，推动各族人民在全面建成小康社会进程中实现共同发展繁荣。各民族和睦相处、和衷共济、和谐发展，中华民族大家庭必将更加幸福安康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我们要全面贯彻党的宗教工作基本方针，依法管理宗教事务，促进宗教关系和谐，发挥宗教界人士和信教群众在促进经济社会发展中的积极作用。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我们要认真落实侨务政策，保障海外侨胞和归侨侨眷合法权益，充分发挥他们的独特优势和重要作用，海内外中华儿女的凝聚力和向心力必将不断增强。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各位代表！过去一年，国防和军队改革取得重大突破，军队革命化现代化正规化建设取得新进展新成就。新的一年，我们要继续坚持以党在新形势下的强军目标为引领，推进政治建军、改革强军、依法治军，强化练兵备战，坚决有效维护国家主权、安全、发展利益。坚持党对军队的绝对领导，维护和贯彻军委主席负责制。持续深化国防和军队改革。强化海空边防管控，周密组织反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恐维稳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、国际维和、远海护航等重要行动。提高国防科技自主创新能力，加快现代后勤建设和装备发展。加强国防动员和后备力量建设。促进经济建设和国防建设协调、平衡、兼容发展，深化国防科技工业体制改革，推动军民融合深度发展。各级政府要以更加扎实有力的举措，支持国防和军队改革建设，让军政军民团结之树根深、枝繁、叶茂！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各位代表！我们要继续全面准确贯彻“一国两制”、“港人治港”、“澳人治澳”、高度自治的方针，严格依照宪法和基本法办事，确保“一国两制”在香港、澳门实践不动摇、不走样、不变形。全力支持香港、澳门特别行政区行政长</w:t>
      </w:r>
      <w:r w:rsidRPr="00473EE4">
        <w:rPr>
          <w:rFonts w:ascii="宋体" w:hAnsi="宋体" w:cs="Helvetica" w:hint="eastAsia"/>
          <w:color w:val="3E3E3E"/>
          <w:kern w:val="0"/>
          <w:sz w:val="24"/>
        </w:rPr>
        <w:lastRenderedPageBreak/>
        <w:t>官和政府依法施政，发展经济、改善民生、推进民主、促进和谐。“港独”是没有出路的。要推动内地与港澳深化合作，研究制定粤港澳大湾区城市群发展规划，发挥港澳独特优势，提升在国家经济发展和对外开放中的地位与功能。我们对香港、澳门保持长期繁荣稳定始终充满信心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我们要深入贯彻对台工作大政方针，坚持一个中国原则，维护“九二共识”共同政治基础，维护国家主权和领土完整，维护两岸关系和平发展和台海和平稳定。坚决反对和遏制“台独”分裂活动，绝不允许任何人以任何形式、任何名义把台湾从祖国分裂出去。要持续推进两岸经济社会融合发展，为台湾同胞尤其是青年在大陆学习、就业、创业、生活提供更多便利。两岸同胞要共担民族大义，坚定不移推动祖国和平统一进程，共同创造所有中国人的幸福生活和美好明天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宋体" w:hAnsi="宋体" w:cs="Helvetica" w:hint="eastAsia"/>
          <w:color w:val="3E3E3E"/>
          <w:kern w:val="0"/>
          <w:sz w:val="24"/>
        </w:rPr>
        <w:t xml:space="preserve">　　各位代表！面对世界政治经济格局的深刻变化，中国将始终站在和平稳定一边，站在公道正义一边，做世界和平的建设者、全球发展的贡献者、国际秩序的维护者。我们将坚定不移走和平发展道路，坚决维护多边体制的权威性和有效性，反对各种形式的保护主义，深入参与全球治理进程，引导经济全球化朝着更加包容互惠、公正合理的方向发展。推动构筑总体稳定、均衡发展的大国关系框架，着力营造睦邻互信、共同发展的周边环境，全面提升同发展中国家合作水平，积极提供解决全球性和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地区执点问题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的建设性方案。加快完善海外权益保护机制和能力建设。我们愿与国际社会一道，致力构建以合作共赢为核心的新型国际关系，为打造人类命运共同体</w:t>
      </w:r>
      <w:proofErr w:type="gramStart"/>
      <w:r w:rsidRPr="00473EE4">
        <w:rPr>
          <w:rFonts w:ascii="宋体" w:hAnsi="宋体" w:cs="Helvetica" w:hint="eastAsia"/>
          <w:color w:val="3E3E3E"/>
          <w:kern w:val="0"/>
          <w:sz w:val="24"/>
        </w:rPr>
        <w:t>作出</w:t>
      </w:r>
      <w:proofErr w:type="gramEnd"/>
      <w:r w:rsidRPr="00473EE4">
        <w:rPr>
          <w:rFonts w:ascii="宋体" w:hAnsi="宋体" w:cs="Helvetica" w:hint="eastAsia"/>
          <w:color w:val="3E3E3E"/>
          <w:kern w:val="0"/>
          <w:sz w:val="24"/>
        </w:rPr>
        <w:t>新的贡献。</w:t>
      </w:r>
    </w:p>
    <w:p w:rsidR="00473EE4" w:rsidRPr="00473EE4" w:rsidRDefault="00473EE4" w:rsidP="00473EE4">
      <w:pPr>
        <w:widowControl/>
        <w:shd w:val="clear" w:color="auto" w:fill="FFFFFF"/>
        <w:spacing w:line="360" w:lineRule="auto"/>
        <w:jc w:val="left"/>
        <w:rPr>
          <w:rFonts w:ascii="宋体" w:hAnsi="宋体" w:cs="Helvetica" w:hint="eastAsia"/>
          <w:color w:val="3E3E3E"/>
          <w:kern w:val="0"/>
          <w:szCs w:val="21"/>
        </w:rPr>
      </w:pPr>
      <w:r w:rsidRPr="00473EE4">
        <w:rPr>
          <w:rFonts w:ascii="Helvetica" w:hAnsi="Helvetica" w:cs="Helvetica"/>
          <w:color w:val="888888"/>
          <w:kern w:val="0"/>
          <w:szCs w:val="21"/>
        </w:rPr>
        <w:t>文图来源：人民网、新华社</w:t>
      </w:r>
    </w:p>
    <w:p w:rsidR="0034028A" w:rsidRPr="00473EE4" w:rsidRDefault="0034028A" w:rsidP="00473EE4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sectPr w:rsidR="0034028A" w:rsidRPr="0047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C19"/>
    <w:multiLevelType w:val="multilevel"/>
    <w:tmpl w:val="E76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C9"/>
    <w:rsid w:val="0034028A"/>
    <w:rsid w:val="00473EE4"/>
    <w:rsid w:val="007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473EE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73EE4"/>
    <w:rPr>
      <w:rFonts w:ascii="宋体" w:hAnsi="宋体" w:cs="宋体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473EE4"/>
    <w:rPr>
      <w:i/>
      <w:iCs/>
    </w:rPr>
  </w:style>
  <w:style w:type="character" w:customStyle="1" w:styleId="apple-converted-space">
    <w:name w:val="apple-converted-space"/>
    <w:basedOn w:val="a0"/>
    <w:rsid w:val="00473EE4"/>
  </w:style>
  <w:style w:type="character" w:styleId="a4">
    <w:name w:val="Hyperlink"/>
    <w:basedOn w:val="a0"/>
    <w:uiPriority w:val="99"/>
    <w:unhideWhenUsed/>
    <w:rsid w:val="00473EE4"/>
    <w:rPr>
      <w:color w:val="0000FF"/>
      <w:u w:val="single"/>
    </w:rPr>
  </w:style>
  <w:style w:type="character" w:styleId="a5">
    <w:name w:val="Strong"/>
    <w:basedOn w:val="a0"/>
    <w:uiPriority w:val="22"/>
    <w:qFormat/>
    <w:rsid w:val="00473EE4"/>
    <w:rPr>
      <w:b/>
      <w:bCs/>
    </w:rPr>
  </w:style>
  <w:style w:type="paragraph" w:styleId="a6">
    <w:name w:val="Normal (Web)"/>
    <w:basedOn w:val="a"/>
    <w:uiPriority w:val="99"/>
    <w:unhideWhenUsed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raisenum">
    <w:name w:val="praise_num"/>
    <w:basedOn w:val="a0"/>
    <w:rsid w:val="00473EE4"/>
  </w:style>
  <w:style w:type="character" w:customStyle="1" w:styleId="tips">
    <w:name w:val="tips"/>
    <w:basedOn w:val="a0"/>
    <w:rsid w:val="00473EE4"/>
  </w:style>
  <w:style w:type="paragraph" w:customStyle="1" w:styleId="discussicontips">
    <w:name w:val="discuss_icon_tips"/>
    <w:basedOn w:val="a"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iscussextrainfo">
    <w:name w:val="discuss_extra_info"/>
    <w:basedOn w:val="a"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ichsplittips">
    <w:name w:val="rich_split_tips"/>
    <w:basedOn w:val="a"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rsid w:val="00473EE4"/>
    <w:rPr>
      <w:sz w:val="18"/>
      <w:szCs w:val="18"/>
    </w:rPr>
  </w:style>
  <w:style w:type="character" w:customStyle="1" w:styleId="Char">
    <w:name w:val="批注框文本 Char"/>
    <w:basedOn w:val="a0"/>
    <w:link w:val="a7"/>
    <w:rsid w:val="00473E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473EE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73EE4"/>
    <w:rPr>
      <w:rFonts w:ascii="宋体" w:hAnsi="宋体" w:cs="宋体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473EE4"/>
    <w:rPr>
      <w:i/>
      <w:iCs/>
    </w:rPr>
  </w:style>
  <w:style w:type="character" w:customStyle="1" w:styleId="apple-converted-space">
    <w:name w:val="apple-converted-space"/>
    <w:basedOn w:val="a0"/>
    <w:rsid w:val="00473EE4"/>
  </w:style>
  <w:style w:type="character" w:styleId="a4">
    <w:name w:val="Hyperlink"/>
    <w:basedOn w:val="a0"/>
    <w:uiPriority w:val="99"/>
    <w:unhideWhenUsed/>
    <w:rsid w:val="00473EE4"/>
    <w:rPr>
      <w:color w:val="0000FF"/>
      <w:u w:val="single"/>
    </w:rPr>
  </w:style>
  <w:style w:type="character" w:styleId="a5">
    <w:name w:val="Strong"/>
    <w:basedOn w:val="a0"/>
    <w:uiPriority w:val="22"/>
    <w:qFormat/>
    <w:rsid w:val="00473EE4"/>
    <w:rPr>
      <w:b/>
      <w:bCs/>
    </w:rPr>
  </w:style>
  <w:style w:type="paragraph" w:styleId="a6">
    <w:name w:val="Normal (Web)"/>
    <w:basedOn w:val="a"/>
    <w:uiPriority w:val="99"/>
    <w:unhideWhenUsed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raisenum">
    <w:name w:val="praise_num"/>
    <w:basedOn w:val="a0"/>
    <w:rsid w:val="00473EE4"/>
  </w:style>
  <w:style w:type="character" w:customStyle="1" w:styleId="tips">
    <w:name w:val="tips"/>
    <w:basedOn w:val="a0"/>
    <w:rsid w:val="00473EE4"/>
  </w:style>
  <w:style w:type="paragraph" w:customStyle="1" w:styleId="discussicontips">
    <w:name w:val="discuss_icon_tips"/>
    <w:basedOn w:val="a"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iscussextrainfo">
    <w:name w:val="discuss_extra_info"/>
    <w:basedOn w:val="a"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ichsplittips">
    <w:name w:val="rich_split_tips"/>
    <w:basedOn w:val="a"/>
    <w:rsid w:val="00473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rsid w:val="00473EE4"/>
    <w:rPr>
      <w:sz w:val="18"/>
      <w:szCs w:val="18"/>
    </w:rPr>
  </w:style>
  <w:style w:type="character" w:customStyle="1" w:styleId="Char">
    <w:name w:val="批注框文本 Char"/>
    <w:basedOn w:val="a0"/>
    <w:link w:val="a7"/>
    <w:rsid w:val="00473E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75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99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758">
                      <w:marLeft w:val="0"/>
                      <w:marRight w:val="0"/>
                      <w:marTop w:val="750"/>
                      <w:marBottom w:val="0"/>
                      <w:divBdr>
                        <w:top w:val="dotted" w:sz="6" w:space="0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48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5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97834">
                  <w:marLeft w:val="0"/>
                  <w:marRight w:val="0"/>
                  <w:marTop w:val="375"/>
                  <w:marBottom w:val="0"/>
                  <w:divBdr>
                    <w:top w:val="dotted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2862</Words>
  <Characters>16318</Characters>
  <Application>Microsoft Office Word</Application>
  <DocSecurity>0</DocSecurity>
  <Lines>135</Lines>
  <Paragraphs>38</Paragraphs>
  <ScaleCrop>false</ScaleCrop>
  <Company>china</Company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2017-03-07T05:54:00Z</dcterms:created>
  <dcterms:modified xsi:type="dcterms:W3CDTF">2017-03-07T05:56:00Z</dcterms:modified>
</cp:coreProperties>
</file>